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05" w:rsidRPr="00F30505" w:rsidRDefault="00F30505" w:rsidP="00DF7BCA">
      <w:pPr>
        <w:spacing w:line="800" w:lineRule="exact"/>
        <w:jc w:val="center"/>
        <w:rPr>
          <w:rFonts w:ascii="方正小标宋简体" w:eastAsia="方正小标宋简体" w:hAnsi="仿宋"/>
          <w:sz w:val="44"/>
          <w:szCs w:val="44"/>
        </w:rPr>
      </w:pPr>
      <w:r w:rsidRPr="00F30505">
        <w:rPr>
          <w:rFonts w:ascii="方正小标宋简体" w:eastAsia="方正小标宋简体" w:hAnsi="仿宋" w:hint="eastAsia"/>
          <w:sz w:val="44"/>
          <w:szCs w:val="44"/>
        </w:rPr>
        <w:t>泉州市科协市级学会内部管理制度范本</w:t>
      </w:r>
    </w:p>
    <w:p w:rsidR="00F30505" w:rsidRDefault="00F30505" w:rsidP="00DF7BCA">
      <w:pPr>
        <w:spacing w:line="480" w:lineRule="exact"/>
        <w:ind w:firstLineChars="200" w:firstLine="640"/>
        <w:jc w:val="center"/>
        <w:rPr>
          <w:rFonts w:ascii="黑体" w:eastAsia="黑体" w:hAnsi="黑体"/>
          <w:sz w:val="32"/>
          <w:szCs w:val="32"/>
        </w:rPr>
      </w:pPr>
    </w:p>
    <w:p w:rsidR="0098002F" w:rsidRPr="00226E16" w:rsidRDefault="00583B60" w:rsidP="00226E16">
      <w:pPr>
        <w:spacing w:line="576" w:lineRule="exact"/>
        <w:ind w:firstLineChars="200" w:firstLine="640"/>
        <w:jc w:val="left"/>
        <w:rPr>
          <w:rFonts w:ascii="仿宋" w:eastAsia="仿宋" w:hAnsi="仿宋"/>
          <w:sz w:val="32"/>
          <w:szCs w:val="32"/>
        </w:rPr>
      </w:pPr>
      <w:r w:rsidRPr="00DF7BCA">
        <w:rPr>
          <w:rFonts w:ascii="仿宋" w:eastAsia="仿宋" w:hAnsi="仿宋" w:hint="eastAsia"/>
          <w:sz w:val="32"/>
          <w:szCs w:val="32"/>
        </w:rPr>
        <w:t>一、</w:t>
      </w:r>
      <w:r w:rsidR="0098002F" w:rsidRPr="00226E16">
        <w:rPr>
          <w:rFonts w:ascii="仿宋" w:eastAsia="仿宋" w:hAnsi="仿宋" w:hint="eastAsia"/>
          <w:sz w:val="32"/>
          <w:szCs w:val="32"/>
        </w:rPr>
        <w:t>泉州市××××会员（代表）大会制度</w:t>
      </w:r>
    </w:p>
    <w:p w:rsidR="0098002F" w:rsidRPr="00226E16" w:rsidRDefault="00583B60" w:rsidP="00226E16">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二</w:t>
      </w:r>
      <w:r w:rsidRPr="00DF7BCA">
        <w:rPr>
          <w:rFonts w:ascii="仿宋" w:eastAsia="仿宋" w:hAnsi="仿宋" w:hint="eastAsia"/>
          <w:sz w:val="32"/>
          <w:szCs w:val="32"/>
        </w:rPr>
        <w:t>、</w:t>
      </w:r>
      <w:r w:rsidR="0098002F" w:rsidRPr="00226E16">
        <w:rPr>
          <w:rFonts w:ascii="仿宋" w:eastAsia="仿宋" w:hAnsi="仿宋" w:hint="eastAsia"/>
          <w:sz w:val="32"/>
          <w:szCs w:val="32"/>
        </w:rPr>
        <w:t>泉州市××××理事会制度</w:t>
      </w:r>
    </w:p>
    <w:p w:rsidR="0098002F" w:rsidRPr="00226E16" w:rsidRDefault="00583B60" w:rsidP="00583B60">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三</w:t>
      </w:r>
      <w:r w:rsidRPr="00DF7BCA">
        <w:rPr>
          <w:rFonts w:ascii="仿宋" w:eastAsia="仿宋" w:hAnsi="仿宋" w:hint="eastAsia"/>
          <w:sz w:val="32"/>
          <w:szCs w:val="32"/>
        </w:rPr>
        <w:t>、</w:t>
      </w:r>
      <w:r w:rsidR="0098002F" w:rsidRPr="00226E16">
        <w:rPr>
          <w:rFonts w:ascii="仿宋" w:eastAsia="仿宋" w:hAnsi="仿宋" w:hint="eastAsia"/>
          <w:sz w:val="32"/>
          <w:szCs w:val="32"/>
        </w:rPr>
        <w:t>泉州市××××监事会制度</w:t>
      </w:r>
    </w:p>
    <w:p w:rsidR="0098002F" w:rsidRPr="00226E16" w:rsidRDefault="00583B60" w:rsidP="00226E16">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四、</w:t>
      </w:r>
      <w:r w:rsidR="0098002F" w:rsidRPr="00226E16">
        <w:rPr>
          <w:rFonts w:ascii="仿宋" w:eastAsia="仿宋" w:hAnsi="仿宋" w:hint="eastAsia"/>
          <w:sz w:val="32"/>
          <w:szCs w:val="32"/>
        </w:rPr>
        <w:t>泉州市××××信息公开制度</w:t>
      </w:r>
    </w:p>
    <w:p w:rsidR="0098002F" w:rsidRPr="00226E16" w:rsidRDefault="00583B60" w:rsidP="00226E16">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五、</w:t>
      </w:r>
      <w:r w:rsidR="0098002F" w:rsidRPr="00226E16">
        <w:rPr>
          <w:rFonts w:ascii="仿宋" w:eastAsia="仿宋" w:hAnsi="仿宋" w:hint="eastAsia"/>
          <w:sz w:val="32"/>
          <w:szCs w:val="32"/>
        </w:rPr>
        <w:t>泉州市××××财务管理制度</w:t>
      </w:r>
    </w:p>
    <w:p w:rsidR="0098002F" w:rsidRPr="00226E16" w:rsidRDefault="00583B60" w:rsidP="00226E16">
      <w:pPr>
        <w:spacing w:line="576" w:lineRule="exact"/>
        <w:ind w:firstLineChars="200" w:firstLine="640"/>
        <w:jc w:val="left"/>
        <w:rPr>
          <w:rFonts w:ascii="仿宋" w:eastAsia="仿宋" w:hAnsi="仿宋"/>
          <w:sz w:val="32"/>
          <w:szCs w:val="32"/>
        </w:rPr>
      </w:pPr>
      <w:r>
        <w:rPr>
          <w:rFonts w:ascii="仿宋" w:eastAsia="仿宋" w:hAnsi="仿宋" w:hint="eastAsia"/>
          <w:sz w:val="32"/>
          <w:szCs w:val="32"/>
        </w:rPr>
        <w:t>六、</w:t>
      </w:r>
      <w:r w:rsidR="0098002F" w:rsidRPr="00226E16">
        <w:rPr>
          <w:rFonts w:ascii="仿宋" w:eastAsia="仿宋" w:hAnsi="仿宋" w:hint="eastAsia"/>
          <w:sz w:val="32"/>
          <w:szCs w:val="32"/>
        </w:rPr>
        <w:t>泉州市××印章、文件及档案管理制度</w:t>
      </w:r>
    </w:p>
    <w:p w:rsidR="0098002F" w:rsidRPr="0098002F" w:rsidRDefault="0098002F" w:rsidP="00DF7BCA">
      <w:pPr>
        <w:spacing w:line="480" w:lineRule="exact"/>
        <w:ind w:firstLineChars="200" w:firstLine="640"/>
        <w:jc w:val="center"/>
        <w:rPr>
          <w:rFonts w:ascii="黑体" w:eastAsia="黑体" w:hAnsi="黑体"/>
          <w:sz w:val="32"/>
          <w:szCs w:val="32"/>
        </w:rPr>
      </w:pPr>
    </w:p>
    <w:p w:rsidR="0098002F" w:rsidRDefault="0098002F"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226E16" w:rsidRDefault="00226E16" w:rsidP="00DF7BCA">
      <w:pPr>
        <w:spacing w:line="480" w:lineRule="exact"/>
        <w:ind w:firstLineChars="200" w:firstLine="640"/>
        <w:jc w:val="center"/>
        <w:rPr>
          <w:rFonts w:ascii="黑体" w:eastAsia="黑体" w:hAnsi="黑体"/>
          <w:sz w:val="32"/>
          <w:szCs w:val="32"/>
        </w:rPr>
      </w:pPr>
    </w:p>
    <w:p w:rsidR="0098002F" w:rsidRDefault="0098002F" w:rsidP="00DF7BCA">
      <w:pPr>
        <w:spacing w:line="480" w:lineRule="exact"/>
        <w:ind w:firstLineChars="200" w:firstLine="640"/>
        <w:jc w:val="center"/>
        <w:rPr>
          <w:rFonts w:ascii="黑体" w:eastAsia="黑体" w:hAnsi="黑体"/>
          <w:sz w:val="32"/>
          <w:szCs w:val="32"/>
        </w:rPr>
      </w:pPr>
    </w:p>
    <w:p w:rsidR="0098002F" w:rsidRDefault="0098002F" w:rsidP="00DF7BCA">
      <w:pPr>
        <w:spacing w:line="480" w:lineRule="exact"/>
        <w:ind w:firstLineChars="200" w:firstLine="640"/>
        <w:jc w:val="center"/>
        <w:rPr>
          <w:rFonts w:ascii="黑体" w:eastAsia="黑体" w:hAnsi="黑体"/>
          <w:sz w:val="32"/>
          <w:szCs w:val="32"/>
        </w:rPr>
      </w:pPr>
    </w:p>
    <w:p w:rsidR="00E97861" w:rsidRPr="004A3756" w:rsidRDefault="00226E16" w:rsidP="004A3756">
      <w:pPr>
        <w:spacing w:line="640" w:lineRule="exact"/>
        <w:jc w:val="center"/>
        <w:rPr>
          <w:rFonts w:ascii="方正小标宋简体" w:eastAsia="方正小标宋简体" w:hAnsi="黑体"/>
          <w:sz w:val="44"/>
          <w:szCs w:val="44"/>
        </w:rPr>
      </w:pPr>
      <w:r w:rsidRPr="004A3756">
        <w:rPr>
          <w:rFonts w:ascii="方正小标宋简体" w:eastAsia="方正小标宋简体" w:hAnsi="黑体" w:hint="eastAsia"/>
          <w:sz w:val="44"/>
          <w:szCs w:val="44"/>
        </w:rPr>
        <w:lastRenderedPageBreak/>
        <w:t>制作</w:t>
      </w:r>
      <w:r w:rsidR="00E97861" w:rsidRPr="004A3756">
        <w:rPr>
          <w:rFonts w:ascii="方正小标宋简体" w:eastAsia="方正小标宋简体" w:hAnsi="黑体" w:hint="eastAsia"/>
          <w:sz w:val="44"/>
          <w:szCs w:val="44"/>
        </w:rPr>
        <w:t>说明</w:t>
      </w:r>
    </w:p>
    <w:p w:rsidR="00542231" w:rsidRPr="00F30505" w:rsidRDefault="00542231" w:rsidP="00DF7BCA">
      <w:pPr>
        <w:spacing w:line="480" w:lineRule="exact"/>
        <w:ind w:firstLineChars="200" w:firstLine="640"/>
        <w:jc w:val="center"/>
        <w:rPr>
          <w:rFonts w:ascii="黑体" w:eastAsia="黑体" w:hAnsi="黑体"/>
          <w:sz w:val="32"/>
          <w:szCs w:val="32"/>
        </w:rPr>
      </w:pPr>
    </w:p>
    <w:p w:rsidR="00E97861" w:rsidRPr="00DF7BCA" w:rsidRDefault="00E97861" w:rsidP="00F30505">
      <w:pPr>
        <w:spacing w:line="576" w:lineRule="exact"/>
        <w:ind w:firstLineChars="200" w:firstLine="640"/>
        <w:rPr>
          <w:rFonts w:ascii="仿宋" w:eastAsia="仿宋" w:hAnsi="仿宋"/>
          <w:sz w:val="32"/>
          <w:szCs w:val="32"/>
        </w:rPr>
      </w:pPr>
      <w:r w:rsidRPr="00DF7BCA">
        <w:rPr>
          <w:rFonts w:ascii="仿宋" w:eastAsia="仿宋" w:hAnsi="仿宋" w:hint="eastAsia"/>
          <w:sz w:val="32"/>
          <w:szCs w:val="32"/>
        </w:rPr>
        <w:t>一、根据国务院《社会团体登记管理条例》《基金会管理条例》《民办非企业单位登记管理暂行条例》《</w:t>
      </w:r>
      <w:r w:rsidR="00062D9C" w:rsidRPr="00DF7BCA">
        <w:rPr>
          <w:rFonts w:ascii="仿宋" w:eastAsia="仿宋" w:hAnsi="仿宋" w:hint="eastAsia"/>
          <w:sz w:val="32"/>
          <w:szCs w:val="32"/>
        </w:rPr>
        <w:t>中共福建省委办公厅 省人民政府办公厅关于进一步培育发展和规范管理社会组织的意见</w:t>
      </w:r>
      <w:r w:rsidRPr="00DF7BCA">
        <w:rPr>
          <w:rFonts w:ascii="仿宋" w:eastAsia="仿宋" w:hAnsi="仿宋" w:hint="eastAsia"/>
          <w:sz w:val="32"/>
          <w:szCs w:val="32"/>
        </w:rPr>
        <w:t>》（闽委办发</w:t>
      </w:r>
      <w:r w:rsidR="00F30505" w:rsidRPr="00DF7BCA">
        <w:rPr>
          <w:rFonts w:ascii="仿宋" w:eastAsia="仿宋" w:hAnsi="仿宋" w:hint="eastAsia"/>
          <w:sz w:val="32"/>
          <w:szCs w:val="32"/>
        </w:rPr>
        <w:t>〔</w:t>
      </w:r>
      <w:r w:rsidRPr="00DF7BCA">
        <w:rPr>
          <w:rFonts w:ascii="仿宋" w:eastAsia="仿宋" w:hAnsi="仿宋" w:hint="eastAsia"/>
          <w:sz w:val="32"/>
          <w:szCs w:val="32"/>
        </w:rPr>
        <w:t>2013</w:t>
      </w:r>
      <w:r w:rsidR="00F30505" w:rsidRPr="00DF7BCA">
        <w:rPr>
          <w:rFonts w:ascii="仿宋" w:eastAsia="仿宋" w:hAnsi="仿宋" w:hint="eastAsia"/>
          <w:sz w:val="32"/>
          <w:szCs w:val="32"/>
        </w:rPr>
        <w:t>〕</w:t>
      </w:r>
      <w:r w:rsidRPr="00DF7BCA">
        <w:rPr>
          <w:rFonts w:ascii="仿宋" w:eastAsia="仿宋" w:hAnsi="仿宋" w:hint="eastAsia"/>
          <w:sz w:val="32"/>
          <w:szCs w:val="32"/>
        </w:rPr>
        <w:t>9号）及其他有关法律法规政策，制定以下管理制度范本。</w:t>
      </w:r>
    </w:p>
    <w:p w:rsidR="00E97861" w:rsidRPr="00DF7BCA" w:rsidRDefault="00E97861" w:rsidP="00F30505">
      <w:pPr>
        <w:spacing w:line="576" w:lineRule="exact"/>
        <w:ind w:firstLineChars="200" w:firstLine="640"/>
        <w:rPr>
          <w:rFonts w:ascii="仿宋" w:eastAsia="仿宋" w:hAnsi="仿宋"/>
          <w:sz w:val="32"/>
          <w:szCs w:val="32"/>
        </w:rPr>
      </w:pPr>
      <w:r w:rsidRPr="00DF7BCA">
        <w:rPr>
          <w:rFonts w:ascii="仿宋" w:eastAsia="仿宋" w:hAnsi="仿宋" w:hint="eastAsia"/>
          <w:sz w:val="32"/>
          <w:szCs w:val="32"/>
        </w:rPr>
        <w:t>二、</w:t>
      </w:r>
      <w:r w:rsidR="00763C3E" w:rsidRPr="00DF7BCA">
        <w:rPr>
          <w:rFonts w:ascii="仿宋" w:eastAsia="仿宋" w:hAnsi="仿宋" w:hint="eastAsia"/>
          <w:sz w:val="32"/>
          <w:szCs w:val="32"/>
        </w:rPr>
        <w:t>泉州市科协市级学会内部管理制度范本</w:t>
      </w:r>
      <w:r w:rsidRPr="00DF7BCA">
        <w:rPr>
          <w:rFonts w:ascii="仿宋" w:eastAsia="仿宋" w:hAnsi="仿宋" w:hint="eastAsia"/>
          <w:sz w:val="32"/>
          <w:szCs w:val="32"/>
        </w:rPr>
        <w:t>，旨在为泉州市</w:t>
      </w:r>
      <w:r w:rsidR="00763C3E" w:rsidRPr="00DF7BCA">
        <w:rPr>
          <w:rFonts w:ascii="仿宋" w:eastAsia="仿宋" w:hAnsi="仿宋" w:hint="eastAsia"/>
          <w:sz w:val="32"/>
          <w:szCs w:val="32"/>
        </w:rPr>
        <w:t>科协市级学会（协会、研究会）</w:t>
      </w:r>
      <w:r w:rsidRPr="00DF7BCA">
        <w:rPr>
          <w:rFonts w:ascii="仿宋" w:eastAsia="仿宋" w:hAnsi="仿宋" w:hint="eastAsia"/>
          <w:sz w:val="32"/>
          <w:szCs w:val="32"/>
        </w:rPr>
        <w:t>制定内部管理制度提供范例。</w:t>
      </w:r>
    </w:p>
    <w:p w:rsidR="00E97861" w:rsidRPr="00DF7BCA" w:rsidRDefault="00E97861" w:rsidP="00F30505">
      <w:pPr>
        <w:spacing w:line="576" w:lineRule="exact"/>
        <w:ind w:firstLineChars="200" w:firstLine="640"/>
        <w:rPr>
          <w:rFonts w:ascii="仿宋" w:eastAsia="仿宋" w:hAnsi="仿宋"/>
          <w:sz w:val="32"/>
          <w:szCs w:val="32"/>
        </w:rPr>
      </w:pPr>
      <w:r w:rsidRPr="00DF7BCA">
        <w:rPr>
          <w:rFonts w:ascii="仿宋" w:eastAsia="仿宋" w:hAnsi="仿宋" w:hint="eastAsia"/>
          <w:sz w:val="32"/>
          <w:szCs w:val="32"/>
        </w:rPr>
        <w:t>三、</w:t>
      </w:r>
      <w:r w:rsidR="00763C3E" w:rsidRPr="00DF7BCA">
        <w:rPr>
          <w:rFonts w:ascii="仿宋" w:eastAsia="仿宋" w:hAnsi="仿宋" w:hint="eastAsia"/>
          <w:sz w:val="32"/>
          <w:szCs w:val="32"/>
        </w:rPr>
        <w:t>市级学会（协会、研究会）</w:t>
      </w:r>
      <w:r w:rsidRPr="00DF7BCA">
        <w:rPr>
          <w:rFonts w:ascii="仿宋" w:eastAsia="仿宋" w:hAnsi="仿宋" w:hint="eastAsia"/>
          <w:sz w:val="32"/>
          <w:szCs w:val="32"/>
        </w:rPr>
        <w:t>制定内部管理制度时，在遵守现行有关法律法规政策的前提下，可根据实际情况作适当修改补充。</w:t>
      </w:r>
    </w:p>
    <w:p w:rsidR="00E97861" w:rsidRPr="00DF7BCA" w:rsidRDefault="00E97861" w:rsidP="00F30505">
      <w:pPr>
        <w:spacing w:line="576" w:lineRule="exact"/>
        <w:ind w:firstLineChars="200" w:firstLine="640"/>
        <w:rPr>
          <w:rFonts w:ascii="仿宋" w:eastAsia="仿宋" w:hAnsi="仿宋"/>
          <w:sz w:val="32"/>
          <w:szCs w:val="32"/>
        </w:rPr>
      </w:pPr>
      <w:r w:rsidRPr="00DF7BCA">
        <w:rPr>
          <w:rFonts w:ascii="仿宋" w:eastAsia="仿宋" w:hAnsi="仿宋" w:hint="eastAsia"/>
          <w:sz w:val="32"/>
          <w:szCs w:val="32"/>
        </w:rPr>
        <w:t>四、“（）”内文字为可选择内容，“【】”内文字为制定要求。</w:t>
      </w:r>
    </w:p>
    <w:p w:rsidR="00F30505" w:rsidRPr="00DF7BCA" w:rsidRDefault="00F30505" w:rsidP="00F30505">
      <w:pPr>
        <w:spacing w:line="576" w:lineRule="exact"/>
        <w:ind w:firstLineChars="200" w:firstLine="640"/>
        <w:jc w:val="center"/>
        <w:rPr>
          <w:rFonts w:ascii="仿宋" w:eastAsia="仿宋" w:hAnsi="仿宋"/>
          <w:sz w:val="32"/>
          <w:szCs w:val="32"/>
        </w:rPr>
      </w:pPr>
    </w:p>
    <w:p w:rsidR="00363562" w:rsidRDefault="00363562" w:rsidP="00363562">
      <w:pPr>
        <w:widowControl/>
        <w:rPr>
          <w:rFonts w:ascii="仿宋" w:eastAsia="仿宋" w:hAnsi="仿宋"/>
          <w:sz w:val="32"/>
          <w:szCs w:val="32"/>
        </w:rPr>
      </w:pPr>
      <w:r>
        <w:rPr>
          <w:rFonts w:ascii="仿宋" w:eastAsia="仿宋" w:hAnsi="仿宋"/>
          <w:sz w:val="32"/>
          <w:szCs w:val="32"/>
        </w:rPr>
        <w:br w:type="page"/>
      </w:r>
    </w:p>
    <w:p w:rsidR="00E97861" w:rsidRPr="001D5426" w:rsidRDefault="00E97861" w:rsidP="001D5426">
      <w:pPr>
        <w:spacing w:line="640" w:lineRule="exact"/>
        <w:jc w:val="center"/>
        <w:rPr>
          <w:rFonts w:ascii="方正小标宋简体" w:eastAsia="方正小标宋简体" w:hAnsi="黑体"/>
          <w:sz w:val="44"/>
          <w:szCs w:val="44"/>
        </w:rPr>
      </w:pPr>
      <w:r w:rsidRPr="001D5426">
        <w:rPr>
          <w:rFonts w:ascii="方正小标宋简体" w:eastAsia="方正小标宋简体" w:hAnsi="黑体" w:hint="eastAsia"/>
          <w:sz w:val="44"/>
          <w:szCs w:val="44"/>
        </w:rPr>
        <w:lastRenderedPageBreak/>
        <w:t>泉州市</w:t>
      </w:r>
      <w:r w:rsidR="00F30505" w:rsidRPr="001D5426">
        <w:rPr>
          <w:rFonts w:ascii="方正小标宋简体" w:eastAsia="方正小标宋简体" w:hAnsi="黑体" w:hint="eastAsia"/>
          <w:sz w:val="44"/>
          <w:szCs w:val="44"/>
        </w:rPr>
        <w:t>××××</w:t>
      </w:r>
      <w:r w:rsidRPr="001D5426">
        <w:rPr>
          <w:rFonts w:ascii="方正小标宋简体" w:eastAsia="方正小标宋简体" w:hAnsi="黑体" w:hint="eastAsia"/>
          <w:sz w:val="44"/>
          <w:szCs w:val="44"/>
        </w:rPr>
        <w:t>会员（代表）大会制度</w:t>
      </w:r>
    </w:p>
    <w:p w:rsidR="009E6E76" w:rsidRPr="009E6E76" w:rsidRDefault="009E6E76" w:rsidP="00363562">
      <w:pPr>
        <w:spacing w:line="576" w:lineRule="exact"/>
        <w:jc w:val="center"/>
        <w:rPr>
          <w:rFonts w:ascii="黑体" w:eastAsia="黑体" w:hAnsi="黑体"/>
          <w:sz w:val="32"/>
          <w:szCs w:val="32"/>
        </w:rPr>
      </w:pP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第一条</w:t>
      </w:r>
      <w:r w:rsidR="009E6E76">
        <w:rPr>
          <w:rFonts w:ascii="仿宋" w:eastAsia="仿宋" w:hAnsi="仿宋" w:hint="eastAsia"/>
          <w:sz w:val="32"/>
          <w:szCs w:val="32"/>
        </w:rPr>
        <w:t xml:space="preserve"> </w:t>
      </w:r>
      <w:r w:rsidRPr="00F30505">
        <w:rPr>
          <w:rFonts w:ascii="仿宋" w:eastAsia="仿宋" w:hAnsi="仿宋" w:hint="eastAsia"/>
          <w:sz w:val="32"/>
          <w:szCs w:val="32"/>
        </w:rPr>
        <w:t>为规范本会会员（代表）大会工作，依据《社会团体登记管理条例》和本会《章程》制定本制度。</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第二条</w:t>
      </w:r>
      <w:r w:rsidR="009E6E76">
        <w:rPr>
          <w:rFonts w:ascii="仿宋" w:eastAsia="仿宋" w:hAnsi="仿宋" w:hint="eastAsia"/>
          <w:sz w:val="32"/>
          <w:szCs w:val="32"/>
        </w:rPr>
        <w:t xml:space="preserve"> </w:t>
      </w:r>
      <w:r w:rsidRPr="00F30505">
        <w:rPr>
          <w:rFonts w:ascii="仿宋" w:eastAsia="仿宋" w:hAnsi="仿宋" w:hint="eastAsia"/>
          <w:sz w:val="32"/>
          <w:szCs w:val="32"/>
        </w:rPr>
        <w:t>本会由会员（代表）组成会员（代表）大会（会员数量在150个以上，可以推选代表组成会员代表大会，会员代表由会员选举产生）。</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第三条</w:t>
      </w:r>
      <w:r w:rsidR="009E6E76">
        <w:rPr>
          <w:rFonts w:ascii="仿宋" w:eastAsia="仿宋" w:hAnsi="仿宋" w:hint="eastAsia"/>
          <w:sz w:val="32"/>
          <w:szCs w:val="32"/>
        </w:rPr>
        <w:t xml:space="preserve"> </w:t>
      </w:r>
      <w:r w:rsidRPr="00F30505">
        <w:rPr>
          <w:rFonts w:ascii="仿宋" w:eastAsia="仿宋" w:hAnsi="仿宋" w:hint="eastAsia"/>
          <w:sz w:val="32"/>
          <w:szCs w:val="32"/>
        </w:rPr>
        <w:t>会员（代表）大会是本社会团体的最高权力机构，依照国家法律、法规和本会《章程》的规定行使职权。</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第四条</w:t>
      </w:r>
      <w:r w:rsidR="009E6E76">
        <w:rPr>
          <w:rFonts w:ascii="仿宋" w:eastAsia="仿宋" w:hAnsi="仿宋" w:hint="eastAsia"/>
          <w:sz w:val="32"/>
          <w:szCs w:val="32"/>
        </w:rPr>
        <w:t xml:space="preserve"> </w:t>
      </w:r>
      <w:r w:rsidRPr="00F30505">
        <w:rPr>
          <w:rFonts w:ascii="仿宋" w:eastAsia="仿宋" w:hAnsi="仿宋" w:hint="eastAsia"/>
          <w:sz w:val="32"/>
          <w:szCs w:val="32"/>
        </w:rPr>
        <w:t>会员(代表)大会行使下列职权：</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（一）决定本会在法律、法规规定范围内的业务范围和工作职能；</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（二）选举或罢免理事、监事；</w:t>
      </w:r>
    </w:p>
    <w:p w:rsidR="00E97861" w:rsidRPr="001D5426" w:rsidRDefault="00E97861" w:rsidP="001D5426">
      <w:pPr>
        <w:spacing w:line="576" w:lineRule="exact"/>
        <w:ind w:firstLineChars="200" w:firstLine="616"/>
        <w:rPr>
          <w:rFonts w:ascii="仿宋" w:eastAsia="仿宋" w:hAnsi="仿宋"/>
          <w:spacing w:val="-6"/>
          <w:sz w:val="32"/>
          <w:szCs w:val="32"/>
        </w:rPr>
      </w:pPr>
      <w:r w:rsidRPr="001D5426">
        <w:rPr>
          <w:rFonts w:ascii="仿宋" w:eastAsia="仿宋" w:hAnsi="仿宋" w:hint="eastAsia"/>
          <w:spacing w:val="-6"/>
          <w:sz w:val="32"/>
          <w:szCs w:val="32"/>
        </w:rPr>
        <w:t>（三）审议理事会、监事会的年度工作报告、财务预决算方案；</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（四）制定或修改章程、组织机构的选举办法；</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（五）决定终止事宜；</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（六）改变或者撤销理事会不适当的决定；</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（七）决定其他重大事宜。</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第五条</w:t>
      </w:r>
      <w:r w:rsidR="009E6E76">
        <w:rPr>
          <w:rFonts w:ascii="仿宋" w:eastAsia="仿宋" w:hAnsi="仿宋" w:hint="eastAsia"/>
          <w:sz w:val="32"/>
          <w:szCs w:val="32"/>
        </w:rPr>
        <w:t xml:space="preserve"> </w:t>
      </w:r>
      <w:r w:rsidRPr="00F30505">
        <w:rPr>
          <w:rFonts w:ascii="仿宋" w:eastAsia="仿宋" w:hAnsi="仿宋" w:hint="eastAsia"/>
          <w:sz w:val="32"/>
          <w:szCs w:val="32"/>
        </w:rPr>
        <w:t>会员（代表）大会每届×年。因特殊情况需提前或延期换届的，须由理事会表决通过，报经登记管理机关批准同意。但延期换届最长不超过一年。</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第六条</w:t>
      </w:r>
      <w:r w:rsidR="009E6E76">
        <w:rPr>
          <w:rFonts w:ascii="仿宋" w:eastAsia="仿宋" w:hAnsi="仿宋" w:hint="eastAsia"/>
          <w:sz w:val="32"/>
          <w:szCs w:val="32"/>
        </w:rPr>
        <w:t xml:space="preserve"> </w:t>
      </w:r>
      <w:r w:rsidRPr="00F30505">
        <w:rPr>
          <w:rFonts w:ascii="仿宋" w:eastAsia="仿宋" w:hAnsi="仿宋" w:hint="eastAsia"/>
          <w:sz w:val="32"/>
          <w:szCs w:val="32"/>
        </w:rPr>
        <w:t>会员（代表）大会每年至少召开一次会议。理事会</w:t>
      </w:r>
      <w:r w:rsidRPr="00F30505">
        <w:rPr>
          <w:rFonts w:ascii="仿宋" w:eastAsia="仿宋" w:hAnsi="仿宋" w:hint="eastAsia"/>
          <w:sz w:val="32"/>
          <w:szCs w:val="32"/>
        </w:rPr>
        <w:lastRenderedPageBreak/>
        <w:t>认为有必要或者五分之一以上的会员提议，可以召开临时会员</w:t>
      </w:r>
      <w:r w:rsidR="00F71636" w:rsidRPr="00F30505">
        <w:rPr>
          <w:rFonts w:ascii="仿宋" w:eastAsia="仿宋" w:hAnsi="仿宋" w:hint="eastAsia"/>
          <w:sz w:val="32"/>
          <w:szCs w:val="32"/>
        </w:rPr>
        <w:t>（代表）</w:t>
      </w:r>
      <w:r w:rsidRPr="00F30505">
        <w:rPr>
          <w:rFonts w:ascii="仿宋" w:eastAsia="仿宋" w:hAnsi="仿宋" w:hint="eastAsia"/>
          <w:sz w:val="32"/>
          <w:szCs w:val="32"/>
        </w:rPr>
        <w:t>大会。</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第七条</w:t>
      </w:r>
      <w:r w:rsidR="009E6E76">
        <w:rPr>
          <w:rFonts w:ascii="仿宋" w:eastAsia="仿宋" w:hAnsi="仿宋" w:hint="eastAsia"/>
          <w:sz w:val="32"/>
          <w:szCs w:val="32"/>
        </w:rPr>
        <w:t xml:space="preserve"> </w:t>
      </w:r>
      <w:r w:rsidRPr="00F30505">
        <w:rPr>
          <w:rFonts w:ascii="仿宋" w:eastAsia="仿宋" w:hAnsi="仿宋" w:hint="eastAsia"/>
          <w:sz w:val="32"/>
          <w:szCs w:val="32"/>
        </w:rPr>
        <w:t>会员（代表）大会必须有全体会员的2/3以上出席；其决议应当由到会会员（代表）的过半数通过。</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第八条</w:t>
      </w:r>
      <w:r w:rsidR="009E6E76">
        <w:rPr>
          <w:rFonts w:ascii="仿宋" w:eastAsia="仿宋" w:hAnsi="仿宋" w:hint="eastAsia"/>
          <w:sz w:val="32"/>
          <w:szCs w:val="32"/>
        </w:rPr>
        <w:t xml:space="preserve"> </w:t>
      </w:r>
      <w:r w:rsidRPr="00F30505">
        <w:rPr>
          <w:rFonts w:ascii="仿宋" w:eastAsia="仿宋" w:hAnsi="仿宋" w:hint="eastAsia"/>
          <w:sz w:val="32"/>
          <w:szCs w:val="32"/>
        </w:rPr>
        <w:t>秘书处在会员（代表）大会召开的3个工作日前，须将大会的主要议题和会议时间、地点书面通知各会员单位和</w:t>
      </w:r>
      <w:r w:rsidR="00956229">
        <w:rPr>
          <w:rFonts w:ascii="仿宋" w:eastAsia="仿宋" w:hAnsi="仿宋" w:hint="eastAsia"/>
          <w:sz w:val="32"/>
          <w:szCs w:val="32"/>
        </w:rPr>
        <w:t>会员（</w:t>
      </w:r>
      <w:r w:rsidRPr="00F30505">
        <w:rPr>
          <w:rFonts w:ascii="仿宋" w:eastAsia="仿宋" w:hAnsi="仿宋" w:hint="eastAsia"/>
          <w:sz w:val="32"/>
          <w:szCs w:val="32"/>
        </w:rPr>
        <w:t>代表</w:t>
      </w:r>
      <w:r w:rsidR="00956229">
        <w:rPr>
          <w:rFonts w:ascii="仿宋" w:eastAsia="仿宋" w:hAnsi="仿宋" w:hint="eastAsia"/>
          <w:sz w:val="32"/>
          <w:szCs w:val="32"/>
        </w:rPr>
        <w:t>）</w:t>
      </w:r>
      <w:r w:rsidRPr="00F30505">
        <w:rPr>
          <w:rFonts w:ascii="仿宋" w:eastAsia="仿宋" w:hAnsi="仿宋" w:hint="eastAsia"/>
          <w:sz w:val="32"/>
          <w:szCs w:val="32"/>
        </w:rPr>
        <w:t>本人。</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第九条</w:t>
      </w:r>
      <w:r w:rsidR="009E6E76">
        <w:rPr>
          <w:rFonts w:ascii="仿宋" w:eastAsia="仿宋" w:hAnsi="仿宋" w:hint="eastAsia"/>
          <w:sz w:val="32"/>
          <w:szCs w:val="32"/>
        </w:rPr>
        <w:t xml:space="preserve"> </w:t>
      </w:r>
      <w:r w:rsidRPr="00F30505">
        <w:rPr>
          <w:rFonts w:ascii="仿宋" w:eastAsia="仿宋" w:hAnsi="仿宋" w:hint="eastAsia"/>
          <w:sz w:val="32"/>
          <w:szCs w:val="32"/>
        </w:rPr>
        <w:t>会员（代表）大会应当公正、合理地安排会议议程和议题，确保会员（代表）大会能够对每个议题进行充分的讨论。</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未经讨论的事项，原则上不得在会员（代表）大会上表决。</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第十条</w:t>
      </w:r>
      <w:r w:rsidR="009E6E76">
        <w:rPr>
          <w:rFonts w:ascii="仿宋" w:eastAsia="仿宋" w:hAnsi="仿宋" w:hint="eastAsia"/>
          <w:sz w:val="32"/>
          <w:szCs w:val="32"/>
        </w:rPr>
        <w:t xml:space="preserve"> </w:t>
      </w:r>
      <w:r w:rsidRPr="00F30505">
        <w:rPr>
          <w:rFonts w:ascii="仿宋" w:eastAsia="仿宋" w:hAnsi="仿宋" w:hint="eastAsia"/>
          <w:sz w:val="32"/>
          <w:szCs w:val="32"/>
        </w:rPr>
        <w:t>会员</w:t>
      </w:r>
      <w:r w:rsidR="00F71636" w:rsidRPr="00F30505">
        <w:rPr>
          <w:rFonts w:ascii="仿宋" w:eastAsia="仿宋" w:hAnsi="仿宋" w:hint="eastAsia"/>
          <w:sz w:val="32"/>
          <w:szCs w:val="32"/>
        </w:rPr>
        <w:t>（代表）</w:t>
      </w:r>
      <w:r w:rsidRPr="00F30505">
        <w:rPr>
          <w:rFonts w:ascii="仿宋" w:eastAsia="仿宋" w:hAnsi="仿宋" w:hint="eastAsia"/>
          <w:sz w:val="32"/>
          <w:szCs w:val="32"/>
        </w:rPr>
        <w:t>大会应当对所议事项的决定作出会议纪要，并向会员公告。</w:t>
      </w:r>
    </w:p>
    <w:p w:rsidR="00E97861" w:rsidRPr="00F30505" w:rsidRDefault="00E97861" w:rsidP="001D5426">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第十一条</w:t>
      </w:r>
      <w:r w:rsidR="009E6E76">
        <w:rPr>
          <w:rFonts w:ascii="仿宋" w:eastAsia="仿宋" w:hAnsi="仿宋" w:hint="eastAsia"/>
          <w:sz w:val="32"/>
          <w:szCs w:val="32"/>
        </w:rPr>
        <w:t xml:space="preserve"> </w:t>
      </w:r>
      <w:r w:rsidRPr="00F30505">
        <w:rPr>
          <w:rFonts w:ascii="仿宋" w:eastAsia="仿宋" w:hAnsi="仿宋" w:hint="eastAsia"/>
          <w:sz w:val="32"/>
          <w:szCs w:val="32"/>
        </w:rPr>
        <w:t>本制度经理事会审议通过后生效，由理事会解释。</w:t>
      </w:r>
    </w:p>
    <w:p w:rsidR="00363562" w:rsidRDefault="00363562" w:rsidP="001D5426">
      <w:pPr>
        <w:widowControl/>
        <w:spacing w:line="576" w:lineRule="exact"/>
        <w:rPr>
          <w:rFonts w:ascii="黑体" w:eastAsia="黑体" w:hAnsi="黑体"/>
          <w:sz w:val="32"/>
          <w:szCs w:val="32"/>
        </w:rPr>
      </w:pPr>
      <w:r>
        <w:rPr>
          <w:rFonts w:ascii="黑体" w:eastAsia="黑体" w:hAnsi="黑体"/>
          <w:sz w:val="32"/>
          <w:szCs w:val="32"/>
        </w:rPr>
        <w:br w:type="page"/>
      </w:r>
    </w:p>
    <w:p w:rsidR="00E97861" w:rsidRPr="00476879" w:rsidRDefault="00E97861" w:rsidP="00363562">
      <w:pPr>
        <w:spacing w:line="576" w:lineRule="exact"/>
        <w:jc w:val="center"/>
        <w:rPr>
          <w:rFonts w:ascii="方正小标宋简体" w:eastAsia="方正小标宋简体" w:hAnsi="黑体"/>
          <w:sz w:val="44"/>
          <w:szCs w:val="44"/>
        </w:rPr>
      </w:pPr>
      <w:r w:rsidRPr="00476879">
        <w:rPr>
          <w:rFonts w:ascii="方正小标宋简体" w:eastAsia="方正小标宋简体" w:hAnsi="黑体" w:hint="eastAsia"/>
          <w:sz w:val="44"/>
          <w:szCs w:val="44"/>
        </w:rPr>
        <w:lastRenderedPageBreak/>
        <w:t>泉州市</w:t>
      </w:r>
      <w:r w:rsidR="00F30505" w:rsidRPr="00476879">
        <w:rPr>
          <w:rFonts w:ascii="方正小标宋简体" w:eastAsia="方正小标宋简体" w:hAnsi="黑体" w:hint="eastAsia"/>
          <w:sz w:val="44"/>
          <w:szCs w:val="44"/>
        </w:rPr>
        <w:t>××××</w:t>
      </w:r>
      <w:r w:rsidRPr="00476879">
        <w:rPr>
          <w:rFonts w:ascii="方正小标宋简体" w:eastAsia="方正小标宋简体" w:hAnsi="黑体" w:hint="eastAsia"/>
          <w:sz w:val="44"/>
          <w:szCs w:val="44"/>
        </w:rPr>
        <w:t>理事会制度</w:t>
      </w:r>
    </w:p>
    <w:p w:rsidR="009E6E76" w:rsidRDefault="009E6E76" w:rsidP="00F30505">
      <w:pPr>
        <w:spacing w:line="576" w:lineRule="exact"/>
        <w:ind w:firstLineChars="200" w:firstLine="640"/>
        <w:rPr>
          <w:rFonts w:ascii="仿宋" w:eastAsia="仿宋" w:hAnsi="仿宋"/>
          <w:sz w:val="32"/>
          <w:szCs w:val="32"/>
        </w:rPr>
      </w:pP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第一条 为规范本会理事会管理，依据《社会团体登记管理条例》和本会《章程》制定本制度。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第二条</w:t>
      </w:r>
      <w:r w:rsidR="009E6E76">
        <w:rPr>
          <w:rFonts w:ascii="仿宋" w:eastAsia="仿宋" w:hAnsi="仿宋" w:hint="eastAsia"/>
          <w:sz w:val="32"/>
          <w:szCs w:val="32"/>
        </w:rPr>
        <w:t xml:space="preserve"> </w:t>
      </w:r>
      <w:r w:rsidRPr="00F30505">
        <w:rPr>
          <w:rFonts w:ascii="仿宋" w:eastAsia="仿宋" w:hAnsi="仿宋" w:hint="eastAsia"/>
          <w:sz w:val="32"/>
          <w:szCs w:val="32"/>
        </w:rPr>
        <w:t>本会设理事会，理事由会员（代</w:t>
      </w:r>
      <w:bookmarkStart w:id="0" w:name="_GoBack"/>
      <w:bookmarkEnd w:id="0"/>
      <w:r w:rsidRPr="00F30505">
        <w:rPr>
          <w:rFonts w:ascii="仿宋" w:eastAsia="仿宋" w:hAnsi="仿宋" w:hint="eastAsia"/>
          <w:sz w:val="32"/>
          <w:szCs w:val="32"/>
        </w:rPr>
        <w:t>表）大会选举产生，理事人数不多于会员（代表）总数的1/3。</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第三条</w:t>
      </w:r>
      <w:r w:rsidR="009E6E76">
        <w:rPr>
          <w:rFonts w:ascii="仿宋" w:eastAsia="仿宋" w:hAnsi="仿宋" w:hint="eastAsia"/>
          <w:sz w:val="32"/>
          <w:szCs w:val="32"/>
        </w:rPr>
        <w:t xml:space="preserve"> </w:t>
      </w:r>
      <w:r w:rsidRPr="00F30505">
        <w:rPr>
          <w:rFonts w:ascii="仿宋" w:eastAsia="仿宋" w:hAnsi="仿宋" w:hint="eastAsia"/>
          <w:sz w:val="32"/>
          <w:szCs w:val="32"/>
        </w:rPr>
        <w:t>理事会为会员（代表）大会的常设机构，在会员（代表）大会闭会期间，依照会员（代表）大会的决议和协会章程的规定履行职责。</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第四条</w:t>
      </w:r>
      <w:r w:rsidR="00542231">
        <w:rPr>
          <w:rFonts w:ascii="仿宋" w:eastAsia="仿宋" w:hAnsi="仿宋" w:hint="eastAsia"/>
          <w:sz w:val="32"/>
          <w:szCs w:val="32"/>
        </w:rPr>
        <w:t xml:space="preserve"> </w:t>
      </w:r>
      <w:r w:rsidRPr="00F30505">
        <w:rPr>
          <w:rFonts w:ascii="仿宋" w:eastAsia="仿宋" w:hAnsi="仿宋" w:hint="eastAsia"/>
          <w:sz w:val="32"/>
          <w:szCs w:val="32"/>
        </w:rPr>
        <w:t>理事会的职权是：</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（一）筹备和召集会员（代表）大会；</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（二）执行会员</w:t>
      </w:r>
      <w:r w:rsidR="00F71636" w:rsidRPr="00F30505">
        <w:rPr>
          <w:rFonts w:ascii="仿宋" w:eastAsia="仿宋" w:hAnsi="仿宋" w:hint="eastAsia"/>
          <w:sz w:val="32"/>
          <w:szCs w:val="32"/>
        </w:rPr>
        <w:t>（代表）</w:t>
      </w:r>
      <w:r w:rsidRPr="00F30505">
        <w:rPr>
          <w:rFonts w:ascii="仿宋" w:eastAsia="仿宋" w:hAnsi="仿宋" w:hint="eastAsia"/>
          <w:sz w:val="32"/>
          <w:szCs w:val="32"/>
        </w:rPr>
        <w:t>大会的决议，并向会员（代表）大会报告工作和财务状况；</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（三）选举和罢免会长、副会长、秘书长（选任制）、常务理事；</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（四）制定本会的年度财务预算方案、决算、变更、解散和清算等事项的方案；</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（五）制定本会增加或者减少注册资金的方案；</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（六）决定本会内部机构设置，并领导各内部机构开展工作；</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（七）决定新申请人的入会和对会员的处分；</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（八）根据会长提名，聘任或者解聘秘书长（聘任制）；决定协会分支机构主要负责人；根据秘书长提名，聘任或者解聘副</w:t>
      </w:r>
      <w:r w:rsidRPr="00F30505">
        <w:rPr>
          <w:rFonts w:ascii="仿宋" w:eastAsia="仿宋" w:hAnsi="仿宋" w:hint="eastAsia"/>
          <w:sz w:val="32"/>
          <w:szCs w:val="32"/>
        </w:rPr>
        <w:lastRenderedPageBreak/>
        <w:t>秘书长和协会办事机构、代表机构主要负责人，决定其报酬事项；</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（九）制定本会内部管理制度；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（十）本会章程规定的其他事项。</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第五条</w:t>
      </w:r>
      <w:r w:rsidR="00542231">
        <w:rPr>
          <w:rFonts w:ascii="仿宋" w:eastAsia="仿宋" w:hAnsi="仿宋" w:hint="eastAsia"/>
          <w:sz w:val="32"/>
          <w:szCs w:val="32"/>
        </w:rPr>
        <w:t xml:space="preserve"> </w:t>
      </w:r>
      <w:r w:rsidRPr="00F30505">
        <w:rPr>
          <w:rFonts w:ascii="仿宋" w:eastAsia="仿宋" w:hAnsi="仿宋" w:hint="eastAsia"/>
          <w:sz w:val="32"/>
          <w:szCs w:val="32"/>
        </w:rPr>
        <w:t>理事会每年至少召开一次会议。情况特殊的，也可采用通讯形式召开。理事会须有2/3以上的理事出席方能召开，其决议须经到会理事2/3以上表决通过方能生效。重大事项或分歧严重时，须由全体理事过半数表决通过方能生效。</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第六条</w:t>
      </w:r>
      <w:r w:rsidR="00542231">
        <w:rPr>
          <w:rFonts w:ascii="仿宋" w:eastAsia="仿宋" w:hAnsi="仿宋" w:hint="eastAsia"/>
          <w:sz w:val="32"/>
          <w:szCs w:val="32"/>
        </w:rPr>
        <w:t xml:space="preserve"> </w:t>
      </w:r>
      <w:r w:rsidRPr="00F30505">
        <w:rPr>
          <w:rFonts w:ascii="仿宋" w:eastAsia="仿宋" w:hAnsi="仿宋" w:hint="eastAsia"/>
          <w:sz w:val="32"/>
          <w:szCs w:val="32"/>
        </w:rPr>
        <w:t>有下列情形之一的，会长可在5个工作日内召集理事会临时会议：</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（一）会长认为必要时；</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（二）1/3以上理事联名提议时；</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（三）监事会提议时。</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1/3以上理事联名提议召开理事会临时会议时，应提交由全体联名理事签名的提议函。</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监事会提议召开理事会临时会议时，应递交由过半数监事签名的提议函。</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第七条</w:t>
      </w:r>
      <w:r w:rsidR="00542231">
        <w:rPr>
          <w:rFonts w:ascii="仿宋" w:eastAsia="仿宋" w:hAnsi="仿宋" w:hint="eastAsia"/>
          <w:sz w:val="32"/>
          <w:szCs w:val="32"/>
        </w:rPr>
        <w:t xml:space="preserve"> </w:t>
      </w:r>
      <w:r w:rsidRPr="00F30505">
        <w:rPr>
          <w:rFonts w:ascii="仿宋" w:eastAsia="仿宋" w:hAnsi="仿宋" w:hint="eastAsia"/>
          <w:sz w:val="32"/>
          <w:szCs w:val="32"/>
        </w:rPr>
        <w:t>理事会定期会议应在会议召开3个工作日以前、临时会议建议在会议召开前书面通知全体理事，通知内容应包括但不限于会议日期和地点、会议期限、事由及议题、发出通知的日期等。</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第八条</w:t>
      </w:r>
      <w:r w:rsidR="00542231">
        <w:rPr>
          <w:rFonts w:ascii="仿宋" w:eastAsia="仿宋" w:hAnsi="仿宋" w:hint="eastAsia"/>
          <w:sz w:val="32"/>
          <w:szCs w:val="32"/>
        </w:rPr>
        <w:t xml:space="preserve"> </w:t>
      </w:r>
      <w:r w:rsidRPr="00F30505">
        <w:rPr>
          <w:rFonts w:ascii="仿宋" w:eastAsia="仿宋" w:hAnsi="仿宋" w:hint="eastAsia"/>
          <w:sz w:val="32"/>
          <w:szCs w:val="32"/>
        </w:rPr>
        <w:t>理事会会议由会长召集和主持；会长因特殊原因不能履行职务时，由会长委托副会长或者秘书长召集和主持。</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lastRenderedPageBreak/>
        <w:t>第九条</w:t>
      </w:r>
      <w:r w:rsidR="00542231">
        <w:rPr>
          <w:rFonts w:ascii="仿宋" w:eastAsia="仿宋" w:hAnsi="仿宋" w:hint="eastAsia"/>
          <w:sz w:val="32"/>
          <w:szCs w:val="32"/>
        </w:rPr>
        <w:t xml:space="preserve"> </w:t>
      </w:r>
      <w:r w:rsidRPr="00F30505">
        <w:rPr>
          <w:rFonts w:ascii="仿宋" w:eastAsia="仿宋" w:hAnsi="仿宋" w:hint="eastAsia"/>
          <w:sz w:val="32"/>
          <w:szCs w:val="32"/>
        </w:rPr>
        <w:t>理事会以理事会会议形式行使职权，可采取举手表决或投票方式做出决议。</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但就与理事有重大利害关系的事项表决时，该理事应当回避，不得参与表决。</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第十条</w:t>
      </w:r>
      <w:r w:rsidR="00542231">
        <w:rPr>
          <w:rFonts w:ascii="仿宋" w:eastAsia="仿宋" w:hAnsi="仿宋" w:hint="eastAsia"/>
          <w:sz w:val="32"/>
          <w:szCs w:val="32"/>
        </w:rPr>
        <w:t xml:space="preserve"> </w:t>
      </w:r>
      <w:r w:rsidRPr="00F30505">
        <w:rPr>
          <w:rFonts w:ascii="仿宋" w:eastAsia="仿宋" w:hAnsi="仿宋" w:hint="eastAsia"/>
          <w:sz w:val="32"/>
          <w:szCs w:val="32"/>
        </w:rPr>
        <w:t>理事会会议应当有会议记录，出席会议的理事和记录人，可建议在本次理事会会议结束前对会议记录进行核实，并在记录上签名。</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出席会议的理事有权要求在记录上对其在会议上的发言做出说明性记载。</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理事会的决定、决议及会议记录等应当妥善保管，并应向全体会员公开。</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第十一条 理事会会议记录包括以下内容：</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（一）会议召开的日期、地点和召集人；</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（二）出席理事名单；</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（三）会议议程；</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（四）理事发言要点；</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（五）每一决议事项的表决方式和结果。</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第十二条 监事会成员和聘任制秘书长列席理事会会议。</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第十三条</w:t>
      </w:r>
      <w:r w:rsidR="00542231">
        <w:rPr>
          <w:rFonts w:ascii="仿宋" w:eastAsia="仿宋" w:hAnsi="仿宋" w:hint="eastAsia"/>
          <w:sz w:val="32"/>
          <w:szCs w:val="32"/>
        </w:rPr>
        <w:t xml:space="preserve"> </w:t>
      </w:r>
      <w:r w:rsidRPr="00F30505">
        <w:rPr>
          <w:rFonts w:ascii="仿宋" w:eastAsia="仿宋" w:hAnsi="仿宋" w:hint="eastAsia"/>
          <w:sz w:val="32"/>
          <w:szCs w:val="32"/>
        </w:rPr>
        <w:t>本会1/4以上的会员或1/3以上的理事联名，可以要求罢免本会领导机构和常务理事会成员。罢免要求应当书面提出罢免理由，提交理事会表决，须有全体理事会成员半数以上通过方可罢免。被提出罢免的成员有权在理事会上提出申辩意见，</w:t>
      </w:r>
      <w:r w:rsidRPr="00F30505">
        <w:rPr>
          <w:rFonts w:ascii="仿宋" w:eastAsia="仿宋" w:hAnsi="仿宋" w:hint="eastAsia"/>
          <w:sz w:val="32"/>
          <w:szCs w:val="32"/>
        </w:rPr>
        <w:lastRenderedPageBreak/>
        <w:t>也可以书面提出申辩意见。</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第十四条</w:t>
      </w:r>
      <w:r w:rsidR="00542231">
        <w:rPr>
          <w:rFonts w:ascii="仿宋" w:eastAsia="仿宋" w:hAnsi="仿宋" w:hint="eastAsia"/>
          <w:sz w:val="32"/>
          <w:szCs w:val="32"/>
        </w:rPr>
        <w:t xml:space="preserve"> </w:t>
      </w:r>
      <w:r w:rsidRPr="00F30505">
        <w:rPr>
          <w:rFonts w:ascii="仿宋" w:eastAsia="仿宋" w:hAnsi="仿宋" w:hint="eastAsia"/>
          <w:sz w:val="32"/>
          <w:szCs w:val="32"/>
        </w:rPr>
        <w:t>业务主管（指导）单位或相关部门对严重违反法律、法规和国家政策、协会章程或严重失职的负责人，可以提出罢免建议。罢免建议须以书面形式提出，并写明罢免理由。理事会在业务主管（指导）单位提议下，对被提出罢免的负责人进行罢免动议。罢免动议须得到全体理事半数以上表决通过方为有效。被提出罢免的负责人有权在理事会罢免动议上提出申辩意见，也可以书面提出申辩意见。</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第十五条</w:t>
      </w:r>
      <w:r w:rsidR="00542231">
        <w:rPr>
          <w:rFonts w:ascii="仿宋" w:eastAsia="仿宋" w:hAnsi="仿宋" w:hint="eastAsia"/>
          <w:sz w:val="32"/>
          <w:szCs w:val="32"/>
        </w:rPr>
        <w:t xml:space="preserve"> </w:t>
      </w:r>
      <w:r w:rsidRPr="00F30505">
        <w:rPr>
          <w:rFonts w:ascii="仿宋" w:eastAsia="仿宋" w:hAnsi="仿宋" w:hint="eastAsia"/>
          <w:sz w:val="32"/>
          <w:szCs w:val="32"/>
        </w:rPr>
        <w:t>本制度经理事会审议通过后生效，由理事会解释。</w:t>
      </w:r>
    </w:p>
    <w:p w:rsidR="00542231" w:rsidRDefault="00542231">
      <w:pPr>
        <w:widowControl/>
        <w:rPr>
          <w:rFonts w:ascii="黑体" w:eastAsia="黑体" w:hAnsi="黑体"/>
          <w:sz w:val="32"/>
          <w:szCs w:val="32"/>
        </w:rPr>
      </w:pPr>
      <w:r>
        <w:rPr>
          <w:rFonts w:ascii="黑体" w:eastAsia="黑体" w:hAnsi="黑体"/>
          <w:sz w:val="32"/>
          <w:szCs w:val="32"/>
        </w:rPr>
        <w:br w:type="page"/>
      </w:r>
    </w:p>
    <w:p w:rsidR="00E97861" w:rsidRPr="00476879" w:rsidRDefault="00E97861" w:rsidP="00542231">
      <w:pPr>
        <w:spacing w:line="576" w:lineRule="exact"/>
        <w:jc w:val="center"/>
        <w:rPr>
          <w:rFonts w:ascii="方正小标宋简体" w:eastAsia="方正小标宋简体" w:hAnsi="黑体"/>
          <w:sz w:val="44"/>
          <w:szCs w:val="44"/>
        </w:rPr>
      </w:pPr>
      <w:r w:rsidRPr="00476879">
        <w:rPr>
          <w:rFonts w:ascii="方正小标宋简体" w:eastAsia="方正小标宋简体" w:hAnsi="黑体" w:hint="eastAsia"/>
          <w:sz w:val="44"/>
          <w:szCs w:val="44"/>
        </w:rPr>
        <w:lastRenderedPageBreak/>
        <w:t>泉州市</w:t>
      </w:r>
      <w:r w:rsidR="00F30505" w:rsidRPr="00476879">
        <w:rPr>
          <w:rFonts w:ascii="方正小标宋简体" w:eastAsia="方正小标宋简体" w:hAnsi="黑体" w:hint="eastAsia"/>
          <w:sz w:val="44"/>
          <w:szCs w:val="44"/>
        </w:rPr>
        <w:t>××××</w:t>
      </w:r>
      <w:r w:rsidRPr="00476879">
        <w:rPr>
          <w:rFonts w:ascii="方正小标宋简体" w:eastAsia="方正小标宋简体" w:hAnsi="黑体" w:hint="eastAsia"/>
          <w:sz w:val="44"/>
          <w:szCs w:val="44"/>
        </w:rPr>
        <w:t>监事会制度</w:t>
      </w:r>
    </w:p>
    <w:p w:rsidR="00542231" w:rsidRPr="00542231" w:rsidRDefault="00542231" w:rsidP="00542231">
      <w:pPr>
        <w:spacing w:line="576" w:lineRule="exact"/>
        <w:jc w:val="center"/>
        <w:rPr>
          <w:rFonts w:ascii="黑体" w:eastAsia="黑体" w:hAnsi="黑体"/>
          <w:sz w:val="32"/>
          <w:szCs w:val="32"/>
        </w:rPr>
      </w:pP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第一条</w:t>
      </w:r>
      <w:r w:rsidR="00542231">
        <w:rPr>
          <w:rFonts w:ascii="仿宋" w:eastAsia="仿宋" w:hAnsi="仿宋" w:hint="eastAsia"/>
          <w:sz w:val="32"/>
          <w:szCs w:val="32"/>
        </w:rPr>
        <w:t xml:space="preserve"> </w:t>
      </w:r>
      <w:r w:rsidRPr="00F30505">
        <w:rPr>
          <w:rFonts w:ascii="仿宋" w:eastAsia="仿宋" w:hAnsi="仿宋" w:hint="eastAsia"/>
          <w:sz w:val="32"/>
          <w:szCs w:val="32"/>
        </w:rPr>
        <w:t>本会监事会是会员（代表）大会选举产生的监事机构，监督本会的活动，对会员（代表）大会负责。</w:t>
      </w:r>
    </w:p>
    <w:p w:rsidR="00E97861" w:rsidRPr="00EF2A31" w:rsidRDefault="00E97861" w:rsidP="00EF2A31">
      <w:pPr>
        <w:spacing w:line="576" w:lineRule="exact"/>
        <w:ind w:firstLineChars="200" w:firstLine="616"/>
        <w:rPr>
          <w:rFonts w:ascii="仿宋" w:eastAsia="仿宋" w:hAnsi="仿宋"/>
          <w:spacing w:val="-6"/>
          <w:sz w:val="32"/>
          <w:szCs w:val="32"/>
        </w:rPr>
      </w:pPr>
      <w:r w:rsidRPr="00EF2A31">
        <w:rPr>
          <w:rFonts w:ascii="仿宋" w:eastAsia="仿宋" w:hAnsi="仿宋" w:hint="eastAsia"/>
          <w:spacing w:val="-6"/>
          <w:sz w:val="32"/>
          <w:szCs w:val="32"/>
        </w:rPr>
        <w:t>第二条</w:t>
      </w:r>
      <w:r w:rsidR="00542231" w:rsidRPr="00EF2A31">
        <w:rPr>
          <w:rFonts w:ascii="仿宋" w:eastAsia="仿宋" w:hAnsi="仿宋" w:hint="eastAsia"/>
          <w:spacing w:val="-6"/>
          <w:sz w:val="32"/>
          <w:szCs w:val="32"/>
        </w:rPr>
        <w:t xml:space="preserve"> </w:t>
      </w:r>
      <w:r w:rsidRPr="00EF2A31">
        <w:rPr>
          <w:rFonts w:ascii="仿宋" w:eastAsia="仿宋" w:hAnsi="仿宋" w:hint="eastAsia"/>
          <w:spacing w:val="-6"/>
          <w:sz w:val="32"/>
          <w:szCs w:val="32"/>
        </w:rPr>
        <w:t>监事会由全体监事组成。监事会成员为3人以上单数。</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全体监事应选举一名监事任监事长。</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第三条</w:t>
      </w:r>
      <w:r w:rsidR="00542231">
        <w:rPr>
          <w:rFonts w:ascii="仿宋" w:eastAsia="仿宋" w:hAnsi="仿宋" w:hint="eastAsia"/>
          <w:sz w:val="32"/>
          <w:szCs w:val="32"/>
        </w:rPr>
        <w:t xml:space="preserve"> </w:t>
      </w:r>
      <w:r w:rsidRPr="00F30505">
        <w:rPr>
          <w:rFonts w:ascii="仿宋" w:eastAsia="仿宋" w:hAnsi="仿宋" w:hint="eastAsia"/>
          <w:sz w:val="32"/>
          <w:szCs w:val="32"/>
        </w:rPr>
        <w:t>监事由会员（代表）大会选举产生。监事任期与理事（理事单位）或常务理事（常务理事单位）任期相同，期满可以连任。</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会长、副会长、秘书长、副秘书长、常务理事、理事、法定代表人不得任监事。</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监事不得从会长单位、副会长单位、常务理事单位、理事单位中产生。</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第四条</w:t>
      </w:r>
      <w:r w:rsidR="00542231">
        <w:rPr>
          <w:rFonts w:ascii="仿宋" w:eastAsia="仿宋" w:hAnsi="仿宋" w:hint="eastAsia"/>
          <w:sz w:val="32"/>
          <w:szCs w:val="32"/>
        </w:rPr>
        <w:t xml:space="preserve"> </w:t>
      </w:r>
      <w:r w:rsidRPr="00F30505">
        <w:rPr>
          <w:rFonts w:ascii="仿宋" w:eastAsia="仿宋" w:hAnsi="仿宋" w:hint="eastAsia"/>
          <w:sz w:val="32"/>
          <w:szCs w:val="32"/>
        </w:rPr>
        <w:t>监事应当遵守法律法规、国家有关方针政策和本会章程，对会员（代表）大会负责，切实履行职责。</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（一）监事应列席并监督会员（代表）大会、理事会会议、常务理事会会议；</w:t>
      </w:r>
    </w:p>
    <w:p w:rsidR="00E97861" w:rsidRPr="00EF2A31" w:rsidRDefault="00E97861" w:rsidP="00EF2A31">
      <w:pPr>
        <w:spacing w:line="576" w:lineRule="exact"/>
        <w:ind w:firstLineChars="200" w:firstLine="616"/>
        <w:rPr>
          <w:rFonts w:ascii="仿宋" w:eastAsia="仿宋" w:hAnsi="仿宋"/>
          <w:spacing w:val="-6"/>
          <w:sz w:val="32"/>
          <w:szCs w:val="32"/>
        </w:rPr>
      </w:pPr>
      <w:r w:rsidRPr="00EF2A31">
        <w:rPr>
          <w:rFonts w:ascii="仿宋" w:eastAsia="仿宋" w:hAnsi="仿宋" w:hint="eastAsia"/>
          <w:spacing w:val="-6"/>
          <w:sz w:val="32"/>
          <w:szCs w:val="32"/>
        </w:rPr>
        <w:t>（二）监督理事会、常务理事会履行会员</w:t>
      </w:r>
      <w:r w:rsidR="00FA5A13" w:rsidRPr="00EF2A31">
        <w:rPr>
          <w:rFonts w:ascii="仿宋" w:eastAsia="仿宋" w:hAnsi="仿宋" w:hint="eastAsia"/>
          <w:spacing w:val="-6"/>
          <w:sz w:val="32"/>
          <w:szCs w:val="32"/>
        </w:rPr>
        <w:t>（代表）</w:t>
      </w:r>
      <w:r w:rsidRPr="00EF2A31">
        <w:rPr>
          <w:rFonts w:ascii="仿宋" w:eastAsia="仿宋" w:hAnsi="仿宋" w:hint="eastAsia"/>
          <w:spacing w:val="-6"/>
          <w:sz w:val="32"/>
          <w:szCs w:val="32"/>
        </w:rPr>
        <w:t>大会的决议。</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（三）检查协会财务和会计资料，向登记管理机关以及税收、会计主管部门反映情况。</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监事列席本会相关会议，应在会议结束后3日内召开监事会。</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第五条 监事会会议由监事长召集和主持；监事长因特殊原</w:t>
      </w:r>
      <w:r w:rsidRPr="00F30505">
        <w:rPr>
          <w:rFonts w:ascii="仿宋" w:eastAsia="仿宋" w:hAnsi="仿宋" w:hint="eastAsia"/>
          <w:sz w:val="32"/>
          <w:szCs w:val="32"/>
        </w:rPr>
        <w:lastRenderedPageBreak/>
        <w:t>因不能履行职务时，可委托其他监事召集和主持。经1/2以上的监事提议，可以临时召开监事会。</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召开监事会会议，应有2/3以上监事出席方能召开，其决议应由全体监事半数以上通过方能生效。</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第六条 监事会会议结束后，须在当日形成会议决议。</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监事长应组织全体参会监事在会议决议上签字，并在决议形成后7日内向业务主管单位和登记管理机关备案。</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业务主管单位和登记管理机关对会议有关事项有特殊规定的，从其规定。</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第七条</w:t>
      </w:r>
      <w:r w:rsidR="00542231">
        <w:rPr>
          <w:rFonts w:ascii="仿宋" w:eastAsia="仿宋" w:hAnsi="仿宋" w:hint="eastAsia"/>
          <w:sz w:val="32"/>
          <w:szCs w:val="32"/>
        </w:rPr>
        <w:t xml:space="preserve"> </w:t>
      </w:r>
      <w:r w:rsidRPr="00F30505">
        <w:rPr>
          <w:rFonts w:ascii="仿宋" w:eastAsia="仿宋" w:hAnsi="仿宋" w:hint="eastAsia"/>
          <w:sz w:val="32"/>
          <w:szCs w:val="32"/>
        </w:rPr>
        <w:t>监事会的会议决议，根据本规定履行相应程序后10日内，必须向全体会员通报，并以适当方式（媒体、网站）公布。</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第八条</w:t>
      </w:r>
      <w:r w:rsidR="00542231">
        <w:rPr>
          <w:rFonts w:ascii="仿宋" w:eastAsia="仿宋" w:hAnsi="仿宋" w:hint="eastAsia"/>
          <w:sz w:val="32"/>
          <w:szCs w:val="32"/>
        </w:rPr>
        <w:t xml:space="preserve"> </w:t>
      </w:r>
      <w:r w:rsidR="007523E5">
        <w:rPr>
          <w:rFonts w:ascii="仿宋" w:eastAsia="仿宋" w:hAnsi="仿宋" w:hint="eastAsia"/>
          <w:sz w:val="32"/>
          <w:szCs w:val="32"/>
        </w:rPr>
        <w:t>泉州市科协</w:t>
      </w:r>
      <w:r w:rsidR="00956229">
        <w:rPr>
          <w:rFonts w:ascii="仿宋" w:eastAsia="仿宋" w:hAnsi="仿宋" w:hint="eastAsia"/>
          <w:sz w:val="32"/>
          <w:szCs w:val="32"/>
        </w:rPr>
        <w:t>所属</w:t>
      </w:r>
      <w:r w:rsidR="007523E5">
        <w:rPr>
          <w:rFonts w:ascii="仿宋" w:eastAsia="仿宋" w:hAnsi="仿宋" w:hint="eastAsia"/>
          <w:sz w:val="32"/>
          <w:szCs w:val="32"/>
        </w:rPr>
        <w:t>市级学会（协会、研究会）</w:t>
      </w:r>
      <w:r w:rsidRPr="00F30505">
        <w:rPr>
          <w:rFonts w:ascii="仿宋" w:eastAsia="仿宋" w:hAnsi="仿宋" w:hint="eastAsia"/>
          <w:sz w:val="32"/>
          <w:szCs w:val="32"/>
        </w:rPr>
        <w:t>应参照本规定制定、修改监事会的相应制度。</w:t>
      </w:r>
    </w:p>
    <w:p w:rsidR="00E97861"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第九条</w:t>
      </w:r>
      <w:r w:rsidR="00542231">
        <w:rPr>
          <w:rFonts w:ascii="仿宋" w:eastAsia="仿宋" w:hAnsi="仿宋" w:hint="eastAsia"/>
          <w:sz w:val="32"/>
          <w:szCs w:val="32"/>
        </w:rPr>
        <w:t xml:space="preserve"> </w:t>
      </w:r>
      <w:r w:rsidRPr="00F30505">
        <w:rPr>
          <w:rFonts w:ascii="仿宋" w:eastAsia="仿宋" w:hAnsi="仿宋" w:hint="eastAsia"/>
          <w:sz w:val="32"/>
          <w:szCs w:val="32"/>
        </w:rPr>
        <w:t>本规定未尽事宜根据《社会团体登记管理条例》、国家法律法规和有关方针政策、社会团体章程执行。</w:t>
      </w:r>
    </w:p>
    <w:p w:rsidR="007523E5" w:rsidRPr="00F30505" w:rsidRDefault="007523E5" w:rsidP="00F30505">
      <w:pPr>
        <w:spacing w:line="576" w:lineRule="exact"/>
        <w:ind w:firstLineChars="200" w:firstLine="640"/>
        <w:rPr>
          <w:rFonts w:ascii="仿宋" w:eastAsia="仿宋" w:hAnsi="仿宋"/>
          <w:sz w:val="32"/>
          <w:szCs w:val="32"/>
        </w:rPr>
      </w:pPr>
      <w:r>
        <w:rPr>
          <w:rFonts w:ascii="仿宋" w:eastAsia="仿宋" w:hAnsi="仿宋" w:hint="eastAsia"/>
          <w:sz w:val="32"/>
          <w:szCs w:val="32"/>
        </w:rPr>
        <w:t>第十条 本制度经理事会审议通过后生效，由本会理事会负责解释。</w:t>
      </w:r>
    </w:p>
    <w:p w:rsidR="00542231" w:rsidRDefault="00542231" w:rsidP="00F30505">
      <w:pPr>
        <w:spacing w:line="576" w:lineRule="exact"/>
        <w:ind w:firstLineChars="200" w:firstLine="640"/>
        <w:rPr>
          <w:rFonts w:ascii="黑体" w:eastAsia="黑体" w:hAnsi="黑体"/>
          <w:sz w:val="32"/>
          <w:szCs w:val="32"/>
        </w:rPr>
      </w:pPr>
    </w:p>
    <w:p w:rsidR="00542231" w:rsidRDefault="00542231">
      <w:pPr>
        <w:widowControl/>
        <w:rPr>
          <w:rFonts w:ascii="黑体" w:eastAsia="黑体" w:hAnsi="黑体"/>
          <w:sz w:val="32"/>
          <w:szCs w:val="32"/>
        </w:rPr>
      </w:pPr>
      <w:r>
        <w:rPr>
          <w:rFonts w:ascii="黑体" w:eastAsia="黑体" w:hAnsi="黑体"/>
          <w:sz w:val="32"/>
          <w:szCs w:val="32"/>
        </w:rPr>
        <w:br w:type="page"/>
      </w:r>
    </w:p>
    <w:p w:rsidR="00E97861" w:rsidRPr="00EF2A31" w:rsidRDefault="00E97861" w:rsidP="00542231">
      <w:pPr>
        <w:spacing w:line="576" w:lineRule="exact"/>
        <w:jc w:val="center"/>
        <w:rPr>
          <w:rFonts w:ascii="方正小标宋简体" w:eastAsia="方正小标宋简体" w:hAnsi="黑体"/>
          <w:sz w:val="44"/>
          <w:szCs w:val="44"/>
        </w:rPr>
      </w:pPr>
      <w:r w:rsidRPr="00EF2A31">
        <w:rPr>
          <w:rFonts w:ascii="方正小标宋简体" w:eastAsia="方正小标宋简体" w:hAnsi="黑体" w:hint="eastAsia"/>
          <w:sz w:val="44"/>
          <w:szCs w:val="44"/>
        </w:rPr>
        <w:lastRenderedPageBreak/>
        <w:t>泉州市</w:t>
      </w:r>
      <w:r w:rsidR="00F30505" w:rsidRPr="00EF2A31">
        <w:rPr>
          <w:rFonts w:ascii="方正小标宋简体" w:eastAsia="方正小标宋简体" w:hAnsi="黑体" w:hint="eastAsia"/>
          <w:sz w:val="44"/>
          <w:szCs w:val="44"/>
        </w:rPr>
        <w:t>××××</w:t>
      </w:r>
      <w:r w:rsidRPr="00EF2A31">
        <w:rPr>
          <w:rFonts w:ascii="方正小标宋简体" w:eastAsia="方正小标宋简体" w:hAnsi="黑体" w:hint="eastAsia"/>
          <w:sz w:val="44"/>
          <w:szCs w:val="44"/>
        </w:rPr>
        <w:t>信息公开制度</w:t>
      </w:r>
    </w:p>
    <w:p w:rsidR="00542231" w:rsidRDefault="00542231" w:rsidP="00F30505">
      <w:pPr>
        <w:spacing w:line="576" w:lineRule="exact"/>
        <w:ind w:firstLineChars="200" w:firstLine="640"/>
        <w:rPr>
          <w:rFonts w:ascii="仿宋" w:eastAsia="仿宋" w:hAnsi="仿宋"/>
          <w:sz w:val="32"/>
          <w:szCs w:val="32"/>
        </w:rPr>
      </w:pP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第一条</w:t>
      </w:r>
      <w:r w:rsidR="00542231">
        <w:rPr>
          <w:rFonts w:ascii="仿宋" w:eastAsia="仿宋" w:hAnsi="仿宋" w:hint="eastAsia"/>
          <w:sz w:val="32"/>
          <w:szCs w:val="32"/>
        </w:rPr>
        <w:t xml:space="preserve"> </w:t>
      </w:r>
      <w:r w:rsidRPr="00F30505">
        <w:rPr>
          <w:rFonts w:ascii="仿宋" w:eastAsia="仿宋" w:hAnsi="仿宋" w:hint="eastAsia"/>
          <w:sz w:val="32"/>
          <w:szCs w:val="32"/>
        </w:rPr>
        <w:t>为规范本会的信息公开工作，确保信息公开的真实、准确、完整、及时、公平，促进本会规范运作，维护会员的合法权益，依据法律法规政策和本会《章程》制定本制度。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第二条</w:t>
      </w:r>
      <w:r w:rsidR="00542231">
        <w:rPr>
          <w:rFonts w:ascii="仿宋" w:eastAsia="仿宋" w:hAnsi="仿宋" w:hint="eastAsia"/>
          <w:sz w:val="32"/>
          <w:szCs w:val="32"/>
        </w:rPr>
        <w:t xml:space="preserve"> </w:t>
      </w:r>
      <w:r w:rsidRPr="00F30505">
        <w:rPr>
          <w:rFonts w:ascii="仿宋" w:eastAsia="仿宋" w:hAnsi="仿宋" w:hint="eastAsia"/>
          <w:sz w:val="32"/>
          <w:szCs w:val="32"/>
        </w:rPr>
        <w:t>本制度所称信息公开是指将可能对本行业产生重大影响而会员尚未得知的信息，在规定的时间内，以规定的方式向会员或社会公布的行为。</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第三条</w:t>
      </w:r>
      <w:r w:rsidR="00542231">
        <w:rPr>
          <w:rFonts w:ascii="仿宋" w:eastAsia="仿宋" w:hAnsi="仿宋" w:hint="eastAsia"/>
          <w:sz w:val="32"/>
          <w:szCs w:val="32"/>
        </w:rPr>
        <w:t xml:space="preserve"> </w:t>
      </w:r>
      <w:r w:rsidRPr="00F30505">
        <w:rPr>
          <w:rFonts w:ascii="仿宋" w:eastAsia="仿宋" w:hAnsi="仿宋" w:hint="eastAsia"/>
          <w:sz w:val="32"/>
          <w:szCs w:val="32"/>
        </w:rPr>
        <w:t>本会信息公开的内容包括定期报告和临时报告。年度报告为定期报告，其他报告为临时报告。社团登记管理机关认为有必要披露的信息，也应当予以披露。临时报告内容包括以下几方面：</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（一）会员（代表）大会、理事会或常务理事会的决议；</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（二）对行业发展可能产生重大影响的信息；</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（三）本社会团体的财务情况；</w:t>
      </w:r>
    </w:p>
    <w:p w:rsidR="00E97861" w:rsidRPr="00EF2A31" w:rsidRDefault="00E97861" w:rsidP="00EF2A31">
      <w:pPr>
        <w:spacing w:line="576" w:lineRule="exact"/>
        <w:ind w:firstLineChars="200" w:firstLine="616"/>
        <w:rPr>
          <w:rFonts w:ascii="仿宋" w:eastAsia="仿宋" w:hAnsi="仿宋"/>
          <w:spacing w:val="-6"/>
          <w:sz w:val="32"/>
          <w:szCs w:val="32"/>
        </w:rPr>
      </w:pPr>
      <w:r w:rsidRPr="00EF2A31">
        <w:rPr>
          <w:rFonts w:ascii="仿宋" w:eastAsia="仿宋" w:hAnsi="仿宋" w:hint="eastAsia"/>
          <w:spacing w:val="-6"/>
          <w:sz w:val="32"/>
          <w:szCs w:val="32"/>
        </w:rPr>
        <w:t>（四）本会接受国家拨款或者社会捐赠、资助的资金使用情况；</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（五）本会接受政府职能委托、授权、转移情况；</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第四条</w:t>
      </w:r>
      <w:r w:rsidR="00542231">
        <w:rPr>
          <w:rFonts w:ascii="仿宋" w:eastAsia="仿宋" w:hAnsi="仿宋" w:hint="eastAsia"/>
          <w:sz w:val="32"/>
          <w:szCs w:val="32"/>
        </w:rPr>
        <w:t xml:space="preserve"> </w:t>
      </w:r>
      <w:r w:rsidRPr="00F30505">
        <w:rPr>
          <w:rFonts w:ascii="仿宋" w:eastAsia="仿宋" w:hAnsi="仿宋" w:hint="eastAsia"/>
          <w:sz w:val="32"/>
          <w:szCs w:val="32"/>
        </w:rPr>
        <w:t>由1/5以上会员或1/4以上的理事提议，可向本会秘书处申请信息公开，申请要求应当说明需公开的事项、申请信息公开的理由及动机，秘书处按照规定的程序，报请理事会</w:t>
      </w:r>
      <w:r w:rsidR="007523E5">
        <w:rPr>
          <w:rFonts w:ascii="仿宋" w:eastAsia="仿宋" w:hAnsi="仿宋" w:hint="eastAsia"/>
          <w:sz w:val="32"/>
          <w:szCs w:val="32"/>
        </w:rPr>
        <w:t>同意</w:t>
      </w:r>
      <w:r w:rsidRPr="00F30505">
        <w:rPr>
          <w:rFonts w:ascii="仿宋" w:eastAsia="仿宋" w:hAnsi="仿宋" w:hint="eastAsia"/>
          <w:sz w:val="32"/>
          <w:szCs w:val="32"/>
        </w:rPr>
        <w:t>后对所要求公开的事项进行公开。</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第五条</w:t>
      </w:r>
      <w:r w:rsidR="00542231">
        <w:rPr>
          <w:rFonts w:ascii="仿宋" w:eastAsia="仿宋" w:hAnsi="仿宋" w:hint="eastAsia"/>
          <w:sz w:val="32"/>
          <w:szCs w:val="32"/>
        </w:rPr>
        <w:t xml:space="preserve"> </w:t>
      </w:r>
      <w:r w:rsidRPr="00F30505">
        <w:rPr>
          <w:rFonts w:ascii="仿宋" w:eastAsia="仿宋" w:hAnsi="仿宋" w:hint="eastAsia"/>
          <w:sz w:val="32"/>
          <w:szCs w:val="32"/>
        </w:rPr>
        <w:t>信息公开是本会的持续责任，本会应忠实诚信地履</w:t>
      </w:r>
      <w:r w:rsidRPr="00F30505">
        <w:rPr>
          <w:rFonts w:ascii="仿宋" w:eastAsia="仿宋" w:hAnsi="仿宋" w:hint="eastAsia"/>
          <w:sz w:val="32"/>
          <w:szCs w:val="32"/>
        </w:rPr>
        <w:lastRenderedPageBreak/>
        <w:t>行信息公开的义务，真实、准确、完整、及时、公开地报送及披露信息，确保没有虚假、误导性陈述和重大遗漏。年度报告、登记管理机关指定的、接受政府拨款或社会资金等信息公开的载体是公开的报刊或者福建社会组织网站，其他信息公开，可在本会内部刊物、网站或其他合适场合上公开等。</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第六条</w:t>
      </w:r>
      <w:r w:rsidR="00542231">
        <w:rPr>
          <w:rFonts w:ascii="仿宋" w:eastAsia="仿宋" w:hAnsi="仿宋" w:hint="eastAsia"/>
          <w:sz w:val="32"/>
          <w:szCs w:val="32"/>
        </w:rPr>
        <w:t xml:space="preserve"> </w:t>
      </w:r>
      <w:r w:rsidRPr="00F30505">
        <w:rPr>
          <w:rFonts w:ascii="仿宋" w:eastAsia="仿宋" w:hAnsi="仿宋" w:hint="eastAsia"/>
          <w:sz w:val="32"/>
          <w:szCs w:val="32"/>
        </w:rPr>
        <w:t>本会发现已披露的信息有错误、遗漏或误导时，应及时发布更正公告、补充公告或澄清失实公告。</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第七条</w:t>
      </w:r>
      <w:r w:rsidR="00BD7E76">
        <w:rPr>
          <w:rFonts w:ascii="仿宋" w:eastAsia="仿宋" w:hAnsi="仿宋" w:hint="eastAsia"/>
          <w:sz w:val="32"/>
          <w:szCs w:val="32"/>
        </w:rPr>
        <w:t xml:space="preserve"> </w:t>
      </w:r>
      <w:r w:rsidRPr="00F30505">
        <w:rPr>
          <w:rFonts w:ascii="仿宋" w:eastAsia="仿宋" w:hAnsi="仿宋" w:hint="eastAsia"/>
          <w:sz w:val="32"/>
          <w:szCs w:val="32"/>
        </w:rPr>
        <w:t>本会理事会授权秘书处负责组织和协调本会信息公开事务</w:t>
      </w:r>
      <w:r w:rsidR="00542231">
        <w:rPr>
          <w:rFonts w:ascii="仿宋" w:eastAsia="仿宋" w:hAnsi="仿宋" w:hint="eastAsia"/>
          <w:sz w:val="32"/>
          <w:szCs w:val="32"/>
        </w:rPr>
        <w:t xml:space="preserve"> </w:t>
      </w:r>
      <w:r w:rsidRPr="00F30505">
        <w:rPr>
          <w:rFonts w:ascii="仿宋" w:eastAsia="仿宋" w:hAnsi="仿宋" w:hint="eastAsia"/>
          <w:sz w:val="32"/>
          <w:szCs w:val="32"/>
        </w:rPr>
        <w:t>。</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第八条</w:t>
      </w:r>
      <w:r w:rsidR="00BD7E76">
        <w:rPr>
          <w:rFonts w:ascii="仿宋" w:eastAsia="仿宋" w:hAnsi="仿宋" w:hint="eastAsia"/>
          <w:sz w:val="32"/>
          <w:szCs w:val="32"/>
        </w:rPr>
        <w:t xml:space="preserve"> </w:t>
      </w:r>
      <w:r w:rsidRPr="00F30505">
        <w:rPr>
          <w:rFonts w:ascii="仿宋" w:eastAsia="仿宋" w:hAnsi="仿宋" w:hint="eastAsia"/>
          <w:sz w:val="32"/>
          <w:szCs w:val="32"/>
        </w:rPr>
        <w:t>信息公开前应严格履行下列程序:</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（一）提供信息的部门负责人核对相关信息资料并签字确认；</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（二）秘书长进行规范性审查并签字；</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（三）会长或会长授权人签发。</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第九条</w:t>
      </w:r>
      <w:r w:rsidR="00BD7E76">
        <w:rPr>
          <w:rFonts w:ascii="仿宋" w:eastAsia="仿宋" w:hAnsi="仿宋" w:hint="eastAsia"/>
          <w:sz w:val="32"/>
          <w:szCs w:val="32"/>
        </w:rPr>
        <w:t xml:space="preserve"> </w:t>
      </w:r>
      <w:r w:rsidRPr="00F30505">
        <w:rPr>
          <w:rFonts w:ascii="仿宋" w:eastAsia="仿宋" w:hAnsi="仿宋" w:hint="eastAsia"/>
          <w:sz w:val="32"/>
          <w:szCs w:val="32"/>
        </w:rPr>
        <w:t>涉及到行业和社会重大影响的重大事项的披露，须报请政府相关业务指导部门同意，经充分磋商统一口径后，方能公开发布披露。</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第十条</w:t>
      </w:r>
      <w:r w:rsidR="00BD7E76">
        <w:rPr>
          <w:rFonts w:ascii="仿宋" w:eastAsia="仿宋" w:hAnsi="仿宋" w:hint="eastAsia"/>
          <w:sz w:val="32"/>
          <w:szCs w:val="32"/>
        </w:rPr>
        <w:t xml:space="preserve"> </w:t>
      </w:r>
      <w:r w:rsidRPr="00F30505">
        <w:rPr>
          <w:rFonts w:ascii="仿宋" w:eastAsia="仿宋" w:hAnsi="仿宋" w:hint="eastAsia"/>
          <w:sz w:val="32"/>
          <w:szCs w:val="32"/>
        </w:rPr>
        <w:t>未经理事会决议或会长授权，理事不得以个人名义代表本会或理事会向公众发布、披露本会未经公开披露过的信息。</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第十一条</w:t>
      </w:r>
      <w:r w:rsidR="00BD7E76">
        <w:rPr>
          <w:rFonts w:ascii="仿宋" w:eastAsia="仿宋" w:hAnsi="仿宋" w:hint="eastAsia"/>
          <w:sz w:val="32"/>
          <w:szCs w:val="32"/>
        </w:rPr>
        <w:t xml:space="preserve"> </w:t>
      </w:r>
      <w:r w:rsidRPr="00F30505">
        <w:rPr>
          <w:rFonts w:ascii="仿宋" w:eastAsia="仿宋" w:hAnsi="仿宋" w:hint="eastAsia"/>
          <w:sz w:val="32"/>
          <w:szCs w:val="32"/>
        </w:rPr>
        <w:t>监事会及监事个人不得代表本会向会员（代表）大会和媒体发布和披露本会未经公开披露的信息。监事会或监事向会员</w:t>
      </w:r>
      <w:r w:rsidR="007523E5">
        <w:rPr>
          <w:rFonts w:ascii="仿宋" w:eastAsia="仿宋" w:hAnsi="仿宋" w:hint="eastAsia"/>
          <w:sz w:val="32"/>
          <w:szCs w:val="32"/>
        </w:rPr>
        <w:t>（代表）</w:t>
      </w:r>
      <w:r w:rsidRPr="00F30505">
        <w:rPr>
          <w:rFonts w:ascii="仿宋" w:eastAsia="仿宋" w:hAnsi="仿宋" w:hint="eastAsia"/>
          <w:sz w:val="32"/>
          <w:szCs w:val="32"/>
        </w:rPr>
        <w:t>大会或有关政府部门报告相关人员损害本会利益或违法、违规和违反本会章程的行为时，应及时通知理事会，并</w:t>
      </w:r>
      <w:r w:rsidRPr="00F30505">
        <w:rPr>
          <w:rFonts w:ascii="仿宋" w:eastAsia="仿宋" w:hAnsi="仿宋" w:hint="eastAsia"/>
          <w:sz w:val="32"/>
          <w:szCs w:val="32"/>
        </w:rPr>
        <w:lastRenderedPageBreak/>
        <w:t>提供相关资料。</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第十二条 本会年度工作报告、年度财务报告应当经理事会或常务理事会审议后，向会员公布，并报社会团体登记管理机关。</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第十三条 本会应当在会员（代表）大会、理事会或常务理事会召开之前告知会员或理事会议的时间、地点、方式及议程等事项。</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第十四条</w:t>
      </w:r>
      <w:r w:rsidR="00667B70">
        <w:rPr>
          <w:rFonts w:ascii="仿宋" w:eastAsia="仿宋" w:hAnsi="仿宋" w:hint="eastAsia"/>
          <w:sz w:val="32"/>
          <w:szCs w:val="32"/>
        </w:rPr>
        <w:t xml:space="preserve"> </w:t>
      </w:r>
      <w:r w:rsidRPr="00F30505">
        <w:rPr>
          <w:rFonts w:ascii="仿宋" w:eastAsia="仿宋" w:hAnsi="仿宋" w:hint="eastAsia"/>
          <w:sz w:val="32"/>
          <w:szCs w:val="32"/>
        </w:rPr>
        <w:t>本会应当及时将会员（代表）大会、理事会或常务理事会的决议通过本会的信息公开途径告知会员，并上报社团登记管理机关备案。</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第十五条</w:t>
      </w:r>
      <w:r w:rsidR="00667B70">
        <w:rPr>
          <w:rFonts w:ascii="仿宋" w:eastAsia="仿宋" w:hAnsi="仿宋" w:hint="eastAsia"/>
          <w:sz w:val="32"/>
          <w:szCs w:val="32"/>
        </w:rPr>
        <w:t xml:space="preserve"> </w:t>
      </w:r>
      <w:r w:rsidRPr="00F30505">
        <w:rPr>
          <w:rFonts w:ascii="仿宋" w:eastAsia="仿宋" w:hAnsi="仿宋" w:hint="eastAsia"/>
          <w:sz w:val="32"/>
          <w:szCs w:val="32"/>
        </w:rPr>
        <w:t>本会应当随时关注本行业的信息动态，对本会正常运作和会员业务发展可能产生重大影响的信息，及时告知会员。</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第十六条</w:t>
      </w:r>
      <w:r w:rsidR="00667B70">
        <w:rPr>
          <w:rFonts w:ascii="仿宋" w:eastAsia="仿宋" w:hAnsi="仿宋" w:hint="eastAsia"/>
          <w:sz w:val="32"/>
          <w:szCs w:val="32"/>
        </w:rPr>
        <w:t xml:space="preserve"> </w:t>
      </w:r>
      <w:r w:rsidRPr="00F30505">
        <w:rPr>
          <w:rFonts w:ascii="仿宋" w:eastAsia="仿宋" w:hAnsi="仿宋" w:hint="eastAsia"/>
          <w:sz w:val="32"/>
          <w:szCs w:val="32"/>
        </w:rPr>
        <w:t>本会对外信息公开的文件（包括定期报告和临时报告）要建立专卷存档保管。会员（代表）大会文件、理事会文件、监事会或监事文件及信息公开文件要分类专卷存档保管。</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第十七条 本会理事、监事及其他因工作关系接触到应披露信息的工作人员，对本会产生重大影响的未公开披露的信息负有保密的责任和义务，不得泄露未公开披露的有关信息。否则，对由此产生的不良影响负全部责任。</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第十八条 由于本会有关人员的失职给本行业造成影响时，应对其给予惩戒。</w:t>
      </w:r>
    </w:p>
    <w:p w:rsidR="00E97861"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第十九条 本制度经理事会审议通过后生效，由理事会解释。</w:t>
      </w:r>
    </w:p>
    <w:p w:rsidR="00667B70" w:rsidRDefault="00667B70">
      <w:pPr>
        <w:widowControl/>
        <w:rPr>
          <w:rFonts w:ascii="仿宋" w:eastAsia="仿宋" w:hAnsi="仿宋"/>
          <w:sz w:val="32"/>
          <w:szCs w:val="32"/>
        </w:rPr>
      </w:pPr>
      <w:r>
        <w:rPr>
          <w:rFonts w:ascii="仿宋" w:eastAsia="仿宋" w:hAnsi="仿宋"/>
          <w:sz w:val="32"/>
          <w:szCs w:val="32"/>
        </w:rPr>
        <w:br w:type="page"/>
      </w:r>
    </w:p>
    <w:p w:rsidR="00E97861" w:rsidRPr="00EF2A31" w:rsidRDefault="00E97861" w:rsidP="00185469">
      <w:pPr>
        <w:spacing w:afterLines="50" w:line="800" w:lineRule="exact"/>
        <w:jc w:val="center"/>
        <w:rPr>
          <w:rFonts w:ascii="方正小标宋简体" w:eastAsia="方正小标宋简体" w:hAnsi="黑体"/>
          <w:sz w:val="44"/>
          <w:szCs w:val="44"/>
        </w:rPr>
      </w:pPr>
      <w:r w:rsidRPr="00EF2A31">
        <w:rPr>
          <w:rFonts w:ascii="方正小标宋简体" w:eastAsia="方正小标宋简体" w:hAnsi="黑体" w:hint="eastAsia"/>
          <w:sz w:val="44"/>
          <w:szCs w:val="44"/>
        </w:rPr>
        <w:lastRenderedPageBreak/>
        <w:t>泉州市</w:t>
      </w:r>
      <w:r w:rsidR="00F30505" w:rsidRPr="00EF2A31">
        <w:rPr>
          <w:rFonts w:ascii="方正小标宋简体" w:eastAsia="方正小标宋简体" w:hAnsi="黑体" w:hint="eastAsia"/>
          <w:sz w:val="44"/>
          <w:szCs w:val="44"/>
        </w:rPr>
        <w:t>××××</w:t>
      </w:r>
      <w:r w:rsidRPr="00EF2A31">
        <w:rPr>
          <w:rFonts w:ascii="方正小标宋简体" w:eastAsia="方正小标宋简体" w:hAnsi="黑体" w:hint="eastAsia"/>
          <w:sz w:val="44"/>
          <w:szCs w:val="44"/>
        </w:rPr>
        <w:t>财务管理制度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第一条 为规范本会经费的使用，使本会的各项经济活动有章可循，依据国务院《社会团体登记管理条例》和本会《章程》等有关规定，制定本制度。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第二条 本会财务工作职责和管理：</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（一）本会的财务工作人员应严格执行《民间非营利组织会计制度》、《会计基础工作规范》、《会计档案管理办法》等有关法律法规及政策；</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（二）秘书处负责编制本会年度收支计划，报会长办公会议审议，提交理事会审定，并组织贯彻执行；</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（三）负责固定资产增减变动的会计核算和监督以及固定资产的清查盘点工作，全面反映和监督固定资产的增、减值和变动情况；</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（四）根据本会的收支情况，按月、季编制财务报表。月财务报表分别报会长、秘书长；半年财务报表报理事会，年度财务报表报社团登记管理机关；</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（五）负责应收款、应付款和现金银行存款的管理，以及日常经费报销工作，并做好清算拖欠款及催收工作，保证资金的完整、安全；</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（六）接受本会监事会、财税机关和登记管理机关对财务工作的检查、监督和财务审计工作；</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lastRenderedPageBreak/>
        <w:t>（七）负责保管会计档案以及固定资产等资料，负责电算化系统的使用。</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第三条 本会经费的管理：</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（一）本会经费开支按照预算在先、开支在后的原则进行。每年的费用开支情况须向理事会报告；</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（二）报销手续。凡一切合法报销凭证必须由经办人、证明人签名，并注明原因及用途，经会计人员审核后报会长审批或秘书长审批；</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（三）审批权限</w:t>
      </w:r>
      <w:r w:rsidR="00D8321A" w:rsidRPr="00DF7BCA">
        <w:rPr>
          <w:rFonts w:ascii="仿宋" w:eastAsia="仿宋" w:hAnsi="仿宋" w:hint="eastAsia"/>
          <w:sz w:val="32"/>
          <w:szCs w:val="32"/>
        </w:rPr>
        <w:t>【</w:t>
      </w:r>
      <w:r w:rsidRPr="00F30505">
        <w:rPr>
          <w:rFonts w:ascii="仿宋" w:eastAsia="仿宋" w:hAnsi="仿宋" w:hint="eastAsia"/>
          <w:sz w:val="32"/>
          <w:szCs w:val="32"/>
        </w:rPr>
        <w:t>由本会理事会审议核定</w:t>
      </w:r>
      <w:r w:rsidR="00D8321A" w:rsidRPr="00DF7BCA">
        <w:rPr>
          <w:rFonts w:ascii="仿宋" w:eastAsia="仿宋" w:hAnsi="仿宋" w:hint="eastAsia"/>
          <w:sz w:val="32"/>
          <w:szCs w:val="32"/>
        </w:rPr>
        <w:t>】</w:t>
      </w:r>
      <w:r w:rsidRPr="00F30505">
        <w:rPr>
          <w:rFonts w:ascii="仿宋" w:eastAsia="仿宋" w:hAnsi="仿宋" w:hint="eastAsia"/>
          <w:sz w:val="32"/>
          <w:szCs w:val="32"/>
        </w:rPr>
        <w:t>；</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（四）会计人员调动工作或离职时，必须与接管人员办清交接手续。本会换届或更换法定代表人之前，必须接受财务审计；</w:t>
      </w:r>
    </w:p>
    <w:p w:rsidR="00E97861" w:rsidRPr="00F30505" w:rsidRDefault="00D8321A" w:rsidP="00F30505">
      <w:pPr>
        <w:spacing w:line="576" w:lineRule="exact"/>
        <w:ind w:firstLineChars="200" w:firstLine="640"/>
        <w:rPr>
          <w:rFonts w:ascii="仿宋" w:eastAsia="仿宋" w:hAnsi="仿宋"/>
          <w:sz w:val="32"/>
          <w:szCs w:val="32"/>
        </w:rPr>
      </w:pPr>
      <w:r>
        <w:rPr>
          <w:rFonts w:ascii="仿宋" w:eastAsia="仿宋" w:hAnsi="仿宋" w:hint="eastAsia"/>
          <w:sz w:val="32"/>
          <w:szCs w:val="32"/>
        </w:rPr>
        <w:t>（五）因公出差需借款的审批权限</w:t>
      </w:r>
      <w:r w:rsidRPr="00DF7BCA">
        <w:rPr>
          <w:rFonts w:ascii="仿宋" w:eastAsia="仿宋" w:hAnsi="仿宋" w:hint="eastAsia"/>
          <w:sz w:val="32"/>
          <w:szCs w:val="32"/>
        </w:rPr>
        <w:t>【</w:t>
      </w:r>
      <w:r w:rsidR="00E97861" w:rsidRPr="00F30505">
        <w:rPr>
          <w:rFonts w:ascii="仿宋" w:eastAsia="仿宋" w:hAnsi="仿宋" w:hint="eastAsia"/>
          <w:sz w:val="32"/>
          <w:szCs w:val="32"/>
        </w:rPr>
        <w:t>由本会理事会审议核定</w:t>
      </w:r>
      <w:r w:rsidRPr="00DF7BCA">
        <w:rPr>
          <w:rFonts w:ascii="仿宋" w:eastAsia="仿宋" w:hAnsi="仿宋" w:hint="eastAsia"/>
          <w:sz w:val="32"/>
          <w:szCs w:val="32"/>
        </w:rPr>
        <w:t>】</w:t>
      </w:r>
      <w:r w:rsidR="00E97861" w:rsidRPr="00F30505">
        <w:rPr>
          <w:rFonts w:ascii="仿宋" w:eastAsia="仿宋" w:hAnsi="仿宋" w:hint="eastAsia"/>
          <w:sz w:val="32"/>
          <w:szCs w:val="32"/>
        </w:rPr>
        <w:t>。</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第四条 本会人员工资及福利：</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（一）本会秘书处专职人员的工资参照国家有关规定执行；</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（二）聘任制的秘书长工资福利由理事会自行决定；</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（三）本会聘用专家的聘金参照相关单位的有关规定执行；</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（四）临时聘用人员的聘金参照国家有关规定由秘书处拟定后报会长批准。</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第五条 本会固定资产的管理：</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（一）固定资产管理的内容包括购置、维修与改良、调拨、移交、报废、处置及盘点等；</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（二）本会秘书处是固定资产实物管理部门，负责固定资产</w:t>
      </w:r>
      <w:r w:rsidRPr="00F30505">
        <w:rPr>
          <w:rFonts w:ascii="仿宋" w:eastAsia="仿宋" w:hAnsi="仿宋" w:hint="eastAsia"/>
          <w:sz w:val="32"/>
          <w:szCs w:val="32"/>
        </w:rPr>
        <w:lastRenderedPageBreak/>
        <w:t>的购置和安全等方面的日常管理工作，具体包括：编制固定资产目录，设立固定资产卡片，办理固定资产的申购、验收、移交、报废、处置等手续，组织固定资产的清查盘点，定期与财务人员进行固定资产核算，确保固定资产账、卡、物相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（三）固定资产的使用部门是固定资产使用、保管、维护的直接责任者，应严格遵守设备操作规程和维护保养制度，合理使用固定资产，避免人为损失。</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第六条 本会旅差费用的管理</w:t>
      </w:r>
      <w:r w:rsidR="00D8321A" w:rsidRPr="00DF7BCA">
        <w:rPr>
          <w:rFonts w:ascii="仿宋" w:eastAsia="仿宋" w:hAnsi="仿宋" w:hint="eastAsia"/>
          <w:sz w:val="32"/>
          <w:szCs w:val="32"/>
        </w:rPr>
        <w:t>【</w:t>
      </w:r>
      <w:r w:rsidRPr="00F30505">
        <w:rPr>
          <w:rFonts w:ascii="仿宋" w:eastAsia="仿宋" w:hAnsi="仿宋" w:hint="eastAsia"/>
          <w:sz w:val="32"/>
          <w:szCs w:val="32"/>
        </w:rPr>
        <w:t>由本会理事会审议核定</w:t>
      </w:r>
      <w:r w:rsidR="00D8321A" w:rsidRPr="00DF7BCA">
        <w:rPr>
          <w:rFonts w:ascii="仿宋" w:eastAsia="仿宋" w:hAnsi="仿宋" w:hint="eastAsia"/>
          <w:sz w:val="32"/>
          <w:szCs w:val="32"/>
        </w:rPr>
        <w:t>】</w:t>
      </w:r>
      <w:r w:rsidRPr="00F30505">
        <w:rPr>
          <w:rFonts w:ascii="仿宋" w:eastAsia="仿宋" w:hAnsi="仿宋" w:hint="eastAsia"/>
          <w:sz w:val="32"/>
          <w:szCs w:val="32"/>
        </w:rPr>
        <w:t>。</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第七条 凡应享受假期，因工作需要未能休假经批准的专职人员，按国家有关政策发给假期工资。</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第八条 本会书籍报刊和书籍购置的订购</w:t>
      </w:r>
      <w:r w:rsidR="00D8321A" w:rsidRPr="00DF7BCA">
        <w:rPr>
          <w:rFonts w:ascii="仿宋" w:eastAsia="仿宋" w:hAnsi="仿宋" w:hint="eastAsia"/>
          <w:sz w:val="32"/>
          <w:szCs w:val="32"/>
        </w:rPr>
        <w:t>【</w:t>
      </w:r>
      <w:r w:rsidRPr="00F30505">
        <w:rPr>
          <w:rFonts w:ascii="仿宋" w:eastAsia="仿宋" w:hAnsi="仿宋" w:hint="eastAsia"/>
          <w:sz w:val="32"/>
          <w:szCs w:val="32"/>
        </w:rPr>
        <w:t>由本会理事会审议核定</w:t>
      </w:r>
      <w:r w:rsidR="00D8321A" w:rsidRPr="00DF7BCA">
        <w:rPr>
          <w:rFonts w:ascii="仿宋" w:eastAsia="仿宋" w:hAnsi="仿宋" w:hint="eastAsia"/>
          <w:sz w:val="32"/>
          <w:szCs w:val="32"/>
        </w:rPr>
        <w:t>】</w:t>
      </w:r>
      <w:r w:rsidRPr="00F30505">
        <w:rPr>
          <w:rFonts w:ascii="仿宋" w:eastAsia="仿宋" w:hAnsi="仿宋" w:hint="eastAsia"/>
          <w:sz w:val="32"/>
          <w:szCs w:val="32"/>
        </w:rPr>
        <w:t>。</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第九条 本会经费独立，不得</w:t>
      </w:r>
      <w:r w:rsidR="007523E5">
        <w:rPr>
          <w:rFonts w:ascii="仿宋" w:eastAsia="仿宋" w:hAnsi="仿宋" w:hint="eastAsia"/>
          <w:sz w:val="32"/>
          <w:szCs w:val="32"/>
        </w:rPr>
        <w:t>与</w:t>
      </w:r>
      <w:r w:rsidRPr="00F30505">
        <w:rPr>
          <w:rFonts w:ascii="仿宋" w:eastAsia="仿宋" w:hAnsi="仿宋" w:hint="eastAsia"/>
          <w:sz w:val="32"/>
          <w:szCs w:val="32"/>
        </w:rPr>
        <w:t>业务主管单位或企事业单位混管。</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第十条 本制度经理事会审议通过后生效，由理事会解释。</w:t>
      </w:r>
    </w:p>
    <w:p w:rsidR="00667B70" w:rsidRDefault="00667B70" w:rsidP="00F30505">
      <w:pPr>
        <w:spacing w:line="576" w:lineRule="exact"/>
        <w:ind w:firstLineChars="200" w:firstLine="640"/>
        <w:rPr>
          <w:rFonts w:ascii="黑体" w:eastAsia="黑体" w:hAnsi="黑体"/>
          <w:sz w:val="32"/>
          <w:szCs w:val="32"/>
        </w:rPr>
      </w:pPr>
    </w:p>
    <w:p w:rsidR="00667B70" w:rsidRDefault="00667B70">
      <w:pPr>
        <w:widowControl/>
        <w:rPr>
          <w:rFonts w:ascii="黑体" w:eastAsia="黑体" w:hAnsi="黑体"/>
          <w:sz w:val="32"/>
          <w:szCs w:val="32"/>
        </w:rPr>
      </w:pPr>
      <w:r>
        <w:rPr>
          <w:rFonts w:ascii="黑体" w:eastAsia="黑体" w:hAnsi="黑体"/>
          <w:sz w:val="32"/>
          <w:szCs w:val="32"/>
        </w:rPr>
        <w:br w:type="page"/>
      </w:r>
    </w:p>
    <w:p w:rsidR="00E97861" w:rsidRPr="00EF2A31" w:rsidRDefault="00E97861" w:rsidP="00185469">
      <w:pPr>
        <w:spacing w:afterLines="50" w:line="600" w:lineRule="exact"/>
        <w:jc w:val="center"/>
        <w:rPr>
          <w:rFonts w:ascii="方正小标宋简体" w:eastAsia="方正小标宋简体" w:hAnsi="黑体"/>
          <w:sz w:val="44"/>
          <w:szCs w:val="44"/>
        </w:rPr>
      </w:pPr>
      <w:r w:rsidRPr="00EF2A31">
        <w:rPr>
          <w:rFonts w:ascii="方正小标宋简体" w:eastAsia="方正小标宋简体" w:hAnsi="黑体" w:hint="eastAsia"/>
          <w:sz w:val="44"/>
          <w:szCs w:val="44"/>
        </w:rPr>
        <w:lastRenderedPageBreak/>
        <w:t>泉州市</w:t>
      </w:r>
      <w:r w:rsidR="00F30505" w:rsidRPr="00EF2A31">
        <w:rPr>
          <w:rFonts w:ascii="方正小标宋简体" w:eastAsia="方正小标宋简体" w:hAnsi="黑体" w:hint="eastAsia"/>
          <w:sz w:val="44"/>
          <w:szCs w:val="44"/>
        </w:rPr>
        <w:t>××</w:t>
      </w:r>
      <w:r w:rsidRPr="00EF2A31">
        <w:rPr>
          <w:rFonts w:ascii="方正小标宋简体" w:eastAsia="方正小标宋简体" w:hAnsi="黑体" w:hint="eastAsia"/>
          <w:sz w:val="44"/>
          <w:szCs w:val="44"/>
        </w:rPr>
        <w:t>印章、文件及档案管理制度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第一条 为确保本会各项工作规范、高效、优质, 依据《社会团体登记管理条例》和本会《章程》制定本制度。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第二条 秘书长是本会印章、文件及档案管理的负责人，秘书处是印章、文件及档案管理的责任部门，各部（室）依照本管理制度履行职责。</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第三条 秘书处行文使用两个文号，即“</w:t>
      </w:r>
      <w:r w:rsidR="00667B70">
        <w:rPr>
          <w:rFonts w:ascii="仿宋" w:eastAsia="仿宋" w:hAnsi="仿宋" w:hint="eastAsia"/>
          <w:sz w:val="32"/>
          <w:szCs w:val="32"/>
        </w:rPr>
        <w:t>泉×学(协)发</w:t>
      </w:r>
      <w:r w:rsidRPr="00F30505">
        <w:rPr>
          <w:rFonts w:ascii="仿宋" w:eastAsia="仿宋" w:hAnsi="仿宋" w:hint="eastAsia"/>
          <w:sz w:val="32"/>
          <w:szCs w:val="32"/>
        </w:rPr>
        <w:t>”和“</w:t>
      </w:r>
      <w:r w:rsidR="00F30505">
        <w:rPr>
          <w:rFonts w:ascii="仿宋" w:eastAsia="仿宋" w:hAnsi="仿宋" w:hint="eastAsia"/>
          <w:sz w:val="32"/>
          <w:szCs w:val="32"/>
        </w:rPr>
        <w:t>泉</w:t>
      </w:r>
      <w:r w:rsidRPr="00F30505">
        <w:rPr>
          <w:rFonts w:ascii="仿宋" w:eastAsia="仿宋" w:hAnsi="仿宋" w:hint="eastAsia"/>
          <w:sz w:val="32"/>
          <w:szCs w:val="32"/>
        </w:rPr>
        <w:t>×协秘发”。“</w:t>
      </w:r>
      <w:r w:rsidR="00667B70">
        <w:rPr>
          <w:rFonts w:ascii="仿宋" w:eastAsia="仿宋" w:hAnsi="仿宋" w:hint="eastAsia"/>
          <w:sz w:val="32"/>
          <w:szCs w:val="32"/>
        </w:rPr>
        <w:t>泉×学(协)发</w:t>
      </w:r>
      <w:r w:rsidRPr="00F30505">
        <w:rPr>
          <w:rFonts w:ascii="仿宋" w:eastAsia="仿宋" w:hAnsi="仿宋" w:hint="eastAsia"/>
          <w:sz w:val="32"/>
          <w:szCs w:val="32"/>
        </w:rPr>
        <w:t>”适用于以本会名义发出的文件，包括上行文、对会员单位等的正式文件，该文号需加盖本会印章。“</w:t>
      </w:r>
      <w:r w:rsidR="00F30505">
        <w:rPr>
          <w:rFonts w:ascii="仿宋" w:eastAsia="仿宋" w:hAnsi="仿宋" w:hint="eastAsia"/>
          <w:sz w:val="32"/>
          <w:szCs w:val="32"/>
        </w:rPr>
        <w:t>泉</w:t>
      </w:r>
      <w:r w:rsidRPr="00F30505">
        <w:rPr>
          <w:rFonts w:ascii="仿宋" w:eastAsia="仿宋" w:hAnsi="仿宋" w:hint="eastAsia"/>
          <w:sz w:val="32"/>
          <w:szCs w:val="32"/>
        </w:rPr>
        <w:t>×协秘发”是以秘书处的名义发出的文件，主要是各部（室）具体业务工作文件和秘书处的内部事务管理文件等，该文号需加盖秘书处印章。</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第四条 各类行文实行“谁起草谁校对的原则”。秘书处对文件负责审核，报会长或秘书长批示签发，并负责文件的文号编发、承印等工作。</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第五条 以“</w:t>
      </w:r>
      <w:r w:rsidR="00667B70">
        <w:rPr>
          <w:rFonts w:ascii="仿宋" w:eastAsia="仿宋" w:hAnsi="仿宋" w:hint="eastAsia"/>
          <w:sz w:val="32"/>
          <w:szCs w:val="32"/>
        </w:rPr>
        <w:t>泉×学(协)发</w:t>
      </w:r>
      <w:r w:rsidRPr="00F30505">
        <w:rPr>
          <w:rFonts w:ascii="仿宋" w:eastAsia="仿宋" w:hAnsi="仿宋" w:hint="eastAsia"/>
          <w:sz w:val="32"/>
          <w:szCs w:val="32"/>
        </w:rPr>
        <w:t>”发出的各类文件需经本会会长签发，以“</w:t>
      </w:r>
      <w:r w:rsidR="00F30505">
        <w:rPr>
          <w:rFonts w:ascii="仿宋" w:eastAsia="仿宋" w:hAnsi="仿宋" w:hint="eastAsia"/>
          <w:sz w:val="32"/>
          <w:szCs w:val="32"/>
        </w:rPr>
        <w:t>泉</w:t>
      </w:r>
      <w:r w:rsidRPr="00F30505">
        <w:rPr>
          <w:rFonts w:ascii="仿宋" w:eastAsia="仿宋" w:hAnsi="仿宋" w:hint="eastAsia"/>
          <w:sz w:val="32"/>
          <w:szCs w:val="32"/>
        </w:rPr>
        <w:t>×协秘发”发出的各类文件需经本会秘书长签发。</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第六条 行文执行登记制度，由秘书处专人负责。</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第七条 各类文件行文需使用《××××</w:t>
      </w:r>
      <w:r w:rsidR="00667B70">
        <w:rPr>
          <w:rFonts w:ascii="仿宋" w:eastAsia="仿宋" w:hAnsi="仿宋" w:hint="eastAsia"/>
          <w:sz w:val="32"/>
          <w:szCs w:val="32"/>
        </w:rPr>
        <w:t>学(</w:t>
      </w:r>
      <w:r w:rsidRPr="00F30505">
        <w:rPr>
          <w:rFonts w:ascii="仿宋" w:eastAsia="仿宋" w:hAnsi="仿宋" w:hint="eastAsia"/>
          <w:sz w:val="32"/>
          <w:szCs w:val="32"/>
        </w:rPr>
        <w:t>协</w:t>
      </w:r>
      <w:r w:rsidR="00667B70">
        <w:rPr>
          <w:rFonts w:ascii="仿宋" w:eastAsia="仿宋" w:hAnsi="仿宋" w:hint="eastAsia"/>
          <w:sz w:val="32"/>
          <w:szCs w:val="32"/>
        </w:rPr>
        <w:t>)</w:t>
      </w:r>
      <w:r w:rsidRPr="00F30505">
        <w:rPr>
          <w:rFonts w:ascii="仿宋" w:eastAsia="仿宋" w:hAnsi="仿宋" w:hint="eastAsia"/>
          <w:sz w:val="32"/>
          <w:szCs w:val="32"/>
        </w:rPr>
        <w:t>会行文</w:t>
      </w:r>
      <w:r w:rsidR="008960BB">
        <w:rPr>
          <w:rFonts w:ascii="仿宋" w:eastAsia="仿宋" w:hAnsi="仿宋" w:hint="eastAsia"/>
          <w:sz w:val="32"/>
          <w:szCs w:val="32"/>
        </w:rPr>
        <w:t>处理表</w:t>
      </w:r>
      <w:r w:rsidRPr="00F30505">
        <w:rPr>
          <w:rFonts w:ascii="仿宋" w:eastAsia="仿宋" w:hAnsi="仿宋" w:hint="eastAsia"/>
          <w:sz w:val="32"/>
          <w:szCs w:val="32"/>
        </w:rPr>
        <w:t>》</w:t>
      </w:r>
      <w:r w:rsidR="007523E5">
        <w:rPr>
          <w:rFonts w:ascii="仿宋" w:eastAsia="仿宋" w:hAnsi="仿宋" w:hint="eastAsia"/>
          <w:sz w:val="32"/>
          <w:szCs w:val="32"/>
        </w:rPr>
        <w:t>（附件1）</w:t>
      </w:r>
      <w:r w:rsidRPr="00F30505">
        <w:rPr>
          <w:rFonts w:ascii="仿宋" w:eastAsia="仿宋" w:hAnsi="仿宋" w:hint="eastAsia"/>
          <w:sz w:val="32"/>
          <w:szCs w:val="32"/>
        </w:rPr>
        <w:t>。</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第八条 各级单位的来文来函或网上下载的各类文件，由秘</w:t>
      </w:r>
      <w:r w:rsidRPr="00F30505">
        <w:rPr>
          <w:rFonts w:ascii="仿宋" w:eastAsia="仿宋" w:hAnsi="仿宋" w:hint="eastAsia"/>
          <w:sz w:val="32"/>
          <w:szCs w:val="32"/>
        </w:rPr>
        <w:lastRenderedPageBreak/>
        <w:t>书处负责接收、登记、呈批和归档。</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第九条 秘书处根据来文来函的保密等级填写《××××</w:t>
      </w:r>
      <w:r w:rsidR="00667B70">
        <w:rPr>
          <w:rFonts w:ascii="仿宋" w:eastAsia="仿宋" w:hAnsi="仿宋" w:hint="eastAsia"/>
          <w:sz w:val="32"/>
          <w:szCs w:val="32"/>
        </w:rPr>
        <w:t>学(</w:t>
      </w:r>
      <w:r w:rsidRPr="00F30505">
        <w:rPr>
          <w:rFonts w:ascii="仿宋" w:eastAsia="仿宋" w:hAnsi="仿宋" w:hint="eastAsia"/>
          <w:sz w:val="32"/>
          <w:szCs w:val="32"/>
        </w:rPr>
        <w:t>协</w:t>
      </w:r>
      <w:r w:rsidR="00667B70">
        <w:rPr>
          <w:rFonts w:ascii="仿宋" w:eastAsia="仿宋" w:hAnsi="仿宋" w:hint="eastAsia"/>
          <w:sz w:val="32"/>
          <w:szCs w:val="32"/>
        </w:rPr>
        <w:t>)</w:t>
      </w:r>
      <w:r w:rsidRPr="00F30505">
        <w:rPr>
          <w:rFonts w:ascii="仿宋" w:eastAsia="仿宋" w:hAnsi="仿宋" w:hint="eastAsia"/>
          <w:sz w:val="32"/>
          <w:szCs w:val="32"/>
        </w:rPr>
        <w:t>会文件传阅处理表》</w:t>
      </w:r>
      <w:r w:rsidR="007523E5">
        <w:rPr>
          <w:rFonts w:ascii="仿宋" w:eastAsia="仿宋" w:hAnsi="仿宋" w:hint="eastAsia"/>
          <w:sz w:val="32"/>
          <w:szCs w:val="32"/>
        </w:rPr>
        <w:t>（附件2）</w:t>
      </w:r>
      <w:r w:rsidRPr="00F30505">
        <w:rPr>
          <w:rFonts w:ascii="仿宋" w:eastAsia="仿宋" w:hAnsi="仿宋" w:hint="eastAsia"/>
          <w:sz w:val="32"/>
          <w:szCs w:val="32"/>
        </w:rPr>
        <w:t>，报秘书长或本会领导阅批。</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第十条 每年本会或秘书处行文或收文应在当年底按时间顺序装订成册，标识后归档保存。</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第十一条 本会的印章和业务专用章实行集中管理、按权限审批、留档和使用登记的管理制度。</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第十二条 秘书处负责印章的刻制、保管和使用记录，并设专人负责此项工作。</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第十三条 “××××</w:t>
      </w:r>
      <w:r w:rsidR="00667B70">
        <w:rPr>
          <w:rFonts w:ascii="仿宋" w:eastAsia="仿宋" w:hAnsi="仿宋" w:hint="eastAsia"/>
          <w:sz w:val="32"/>
          <w:szCs w:val="32"/>
        </w:rPr>
        <w:t>学(</w:t>
      </w:r>
      <w:r w:rsidRPr="00F30505">
        <w:rPr>
          <w:rFonts w:ascii="仿宋" w:eastAsia="仿宋" w:hAnsi="仿宋" w:hint="eastAsia"/>
          <w:sz w:val="32"/>
          <w:szCs w:val="32"/>
        </w:rPr>
        <w:t>协</w:t>
      </w:r>
      <w:r w:rsidR="00667B70">
        <w:rPr>
          <w:rFonts w:ascii="仿宋" w:eastAsia="仿宋" w:hAnsi="仿宋" w:hint="eastAsia"/>
          <w:sz w:val="32"/>
          <w:szCs w:val="32"/>
        </w:rPr>
        <w:t>)</w:t>
      </w:r>
      <w:r w:rsidRPr="00F30505">
        <w:rPr>
          <w:rFonts w:ascii="仿宋" w:eastAsia="仿宋" w:hAnsi="仿宋" w:hint="eastAsia"/>
          <w:sz w:val="32"/>
          <w:szCs w:val="32"/>
        </w:rPr>
        <w:t>会”、“××××</w:t>
      </w:r>
      <w:r w:rsidR="00667B70">
        <w:rPr>
          <w:rFonts w:ascii="仿宋" w:eastAsia="仿宋" w:hAnsi="仿宋" w:hint="eastAsia"/>
          <w:sz w:val="32"/>
          <w:szCs w:val="32"/>
        </w:rPr>
        <w:t>学(</w:t>
      </w:r>
      <w:r w:rsidRPr="00F30505">
        <w:rPr>
          <w:rFonts w:ascii="仿宋" w:eastAsia="仿宋" w:hAnsi="仿宋" w:hint="eastAsia"/>
          <w:sz w:val="32"/>
          <w:szCs w:val="32"/>
        </w:rPr>
        <w:t>协</w:t>
      </w:r>
      <w:r w:rsidR="00667B70">
        <w:rPr>
          <w:rFonts w:ascii="仿宋" w:eastAsia="仿宋" w:hAnsi="仿宋" w:hint="eastAsia"/>
          <w:sz w:val="32"/>
          <w:szCs w:val="32"/>
        </w:rPr>
        <w:t>)</w:t>
      </w:r>
      <w:r w:rsidRPr="00F30505">
        <w:rPr>
          <w:rFonts w:ascii="仿宋" w:eastAsia="仿宋" w:hAnsi="仿宋" w:hint="eastAsia"/>
          <w:sz w:val="32"/>
          <w:szCs w:val="32"/>
        </w:rPr>
        <w:t>会秘书处”印章使用的审批权限</w:t>
      </w:r>
      <w:r w:rsidR="00F30505">
        <w:rPr>
          <w:rFonts w:ascii="仿宋" w:eastAsia="仿宋" w:hAnsi="仿宋" w:hint="eastAsia"/>
          <w:sz w:val="32"/>
          <w:szCs w:val="32"/>
        </w:rPr>
        <w:t>【</w:t>
      </w:r>
      <w:r w:rsidRPr="00F30505">
        <w:rPr>
          <w:rFonts w:ascii="仿宋" w:eastAsia="仿宋" w:hAnsi="仿宋" w:hint="eastAsia"/>
          <w:sz w:val="32"/>
          <w:szCs w:val="32"/>
        </w:rPr>
        <w:t>由本会理事会审议核定</w:t>
      </w:r>
      <w:r w:rsidR="00F30505">
        <w:rPr>
          <w:rFonts w:ascii="仿宋" w:eastAsia="仿宋" w:hAnsi="仿宋" w:hint="eastAsia"/>
          <w:sz w:val="32"/>
          <w:szCs w:val="32"/>
        </w:rPr>
        <w:t>】</w:t>
      </w:r>
      <w:r w:rsidRPr="00F30505">
        <w:rPr>
          <w:rFonts w:ascii="仿宋" w:eastAsia="仿宋" w:hAnsi="仿宋" w:hint="eastAsia"/>
          <w:sz w:val="32"/>
          <w:szCs w:val="32"/>
        </w:rPr>
        <w:t>。</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第十四条 本会财务专用章由本会主管会计负责保管，按有关财务管理的规定使用印章。</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第十五条 印章保管人员应当确保在受控的情况下使用印章，并不得带离本会办公场所。</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第十六条 本会授权委托书、法定代表人证明书、介绍信、证明书等，由专人保管，经会长批准后开具，并留底备查。</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第十七条</w:t>
      </w:r>
      <w:r w:rsidR="00667B70">
        <w:rPr>
          <w:rFonts w:ascii="仿宋" w:eastAsia="仿宋" w:hAnsi="仿宋" w:hint="eastAsia"/>
          <w:sz w:val="32"/>
          <w:szCs w:val="32"/>
        </w:rPr>
        <w:t xml:space="preserve"> </w:t>
      </w:r>
      <w:r w:rsidRPr="00F30505">
        <w:rPr>
          <w:rFonts w:ascii="仿宋" w:eastAsia="仿宋" w:hAnsi="仿宋" w:hint="eastAsia"/>
          <w:sz w:val="32"/>
          <w:szCs w:val="32"/>
        </w:rPr>
        <w:t>社团档案的建立是社团规范化建设的重要组成部分，是社团历史沿革、工作开展情况的珍贵历史资料，是社团决策、开展工作的重要参考，秘书处负责社团内部档案的立卷、归档，主要包括：</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（一）基础档案：包括章程、机构设置、上级有关制度和内</w:t>
      </w:r>
      <w:r w:rsidRPr="00F30505">
        <w:rPr>
          <w:rFonts w:ascii="仿宋" w:eastAsia="仿宋" w:hAnsi="仿宋" w:hint="eastAsia"/>
          <w:sz w:val="32"/>
          <w:szCs w:val="32"/>
        </w:rPr>
        <w:lastRenderedPageBreak/>
        <w:t>部制度、会员名单、理事会（常务理事会）名单、领导机构成员名单、社团法人（负责人）登记表、会员基本情况表等；换届大会汇编材料；年度工作计划、简报、总结；经费情况表;内部通讯录；工作日志、年度大事记；理事会（常务理事会）等会议记录及会议纪要等；</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（二）活动档案：包括重大活动以及对外交流的计划（策划）、申请批复、通知、海报、宣传、议程、总结、大事记、照片、录像、活动媒体报道、有关的实物等材料；</w:t>
      </w:r>
    </w:p>
    <w:p w:rsidR="00E97861" w:rsidRPr="00F30505"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（三）其他档案：上述未列出的其他重要材料。</w:t>
      </w:r>
    </w:p>
    <w:p w:rsidR="00DD5788" w:rsidRDefault="00E97861" w:rsidP="00F30505">
      <w:pPr>
        <w:spacing w:line="576" w:lineRule="exact"/>
        <w:ind w:firstLineChars="200" w:firstLine="640"/>
        <w:rPr>
          <w:rFonts w:ascii="仿宋" w:eastAsia="仿宋" w:hAnsi="仿宋"/>
          <w:sz w:val="32"/>
          <w:szCs w:val="32"/>
        </w:rPr>
      </w:pPr>
      <w:r w:rsidRPr="00F30505">
        <w:rPr>
          <w:rFonts w:ascii="仿宋" w:eastAsia="仿宋" w:hAnsi="仿宋" w:hint="eastAsia"/>
          <w:sz w:val="32"/>
          <w:szCs w:val="32"/>
        </w:rPr>
        <w:t>第十八条 本制度经理事会审议通过后生效，由理事会解释。</w:t>
      </w:r>
    </w:p>
    <w:p w:rsidR="00DD5788" w:rsidRDefault="00DD5788">
      <w:pPr>
        <w:widowControl/>
        <w:rPr>
          <w:rFonts w:ascii="仿宋" w:eastAsia="仿宋" w:hAnsi="仿宋"/>
          <w:sz w:val="32"/>
          <w:szCs w:val="32"/>
        </w:rPr>
      </w:pPr>
      <w:r>
        <w:rPr>
          <w:rFonts w:ascii="仿宋" w:eastAsia="仿宋" w:hAnsi="仿宋"/>
          <w:sz w:val="32"/>
          <w:szCs w:val="32"/>
        </w:rPr>
        <w:br w:type="page"/>
      </w:r>
    </w:p>
    <w:p w:rsidR="00632966" w:rsidRPr="00632966" w:rsidRDefault="00632966" w:rsidP="00632966">
      <w:pPr>
        <w:spacing w:line="480" w:lineRule="exact"/>
        <w:jc w:val="left"/>
        <w:rPr>
          <w:rFonts w:ascii="黑体" w:eastAsia="黑体" w:hAnsi="黑体"/>
          <w:sz w:val="32"/>
          <w:szCs w:val="32"/>
        </w:rPr>
      </w:pPr>
      <w:r w:rsidRPr="00632966">
        <w:rPr>
          <w:rFonts w:ascii="黑体" w:eastAsia="黑体" w:hAnsi="黑体" w:hint="eastAsia"/>
          <w:sz w:val="32"/>
          <w:szCs w:val="32"/>
        </w:rPr>
        <w:lastRenderedPageBreak/>
        <w:t>附件1</w:t>
      </w:r>
    </w:p>
    <w:p w:rsidR="00DD5F0A" w:rsidRPr="003E0EA3" w:rsidRDefault="008960BB" w:rsidP="008960BB">
      <w:pPr>
        <w:widowControl/>
        <w:jc w:val="center"/>
        <w:rPr>
          <w:rFonts w:ascii="方正小标宋简体" w:eastAsia="方正小标宋简体" w:hAnsi="黑体"/>
          <w:sz w:val="44"/>
          <w:szCs w:val="44"/>
        </w:rPr>
      </w:pPr>
      <w:r w:rsidRPr="003E0EA3">
        <w:rPr>
          <w:rFonts w:ascii="方正小标宋简体" w:eastAsia="方正小标宋简体" w:hAnsi="黑体" w:hint="eastAsia"/>
          <w:sz w:val="44"/>
          <w:szCs w:val="44"/>
        </w:rPr>
        <w:t>××××学(协)会行文处理表</w:t>
      </w:r>
    </w:p>
    <w:p w:rsidR="008960BB" w:rsidRPr="003E0EA3" w:rsidRDefault="008960BB" w:rsidP="00185469">
      <w:pPr>
        <w:widowControl/>
        <w:wordWrap w:val="0"/>
        <w:spacing w:afterLines="50"/>
        <w:jc w:val="right"/>
        <w:rPr>
          <w:rFonts w:ascii="仿宋" w:eastAsia="仿宋" w:hAnsi="仿宋"/>
          <w:sz w:val="24"/>
          <w:szCs w:val="24"/>
        </w:rPr>
      </w:pPr>
      <w:r w:rsidRPr="003E0EA3">
        <w:rPr>
          <w:rFonts w:ascii="仿宋" w:eastAsia="仿宋" w:hAnsi="仿宋" w:hint="eastAsia"/>
          <w:sz w:val="24"/>
          <w:szCs w:val="24"/>
        </w:rPr>
        <w:t>缓急程度</w:t>
      </w:r>
      <w:r w:rsidRPr="003E0EA3">
        <w:rPr>
          <w:rFonts w:ascii="仿宋" w:eastAsia="仿宋" w:hAnsi="仿宋" w:hint="eastAsia"/>
          <w:sz w:val="24"/>
          <w:szCs w:val="24"/>
          <w:u w:val="single"/>
        </w:rPr>
        <w:t xml:space="preserve">： </w:t>
      </w:r>
      <w:r w:rsidR="003E0EA3">
        <w:rPr>
          <w:rFonts w:ascii="仿宋" w:eastAsia="仿宋" w:hAnsi="仿宋" w:hint="eastAsia"/>
          <w:sz w:val="24"/>
          <w:szCs w:val="24"/>
          <w:u w:val="single"/>
        </w:rPr>
        <w:t xml:space="preserve">   </w:t>
      </w:r>
      <w:r w:rsidRPr="003E0EA3">
        <w:rPr>
          <w:rFonts w:ascii="仿宋" w:eastAsia="仿宋" w:hAnsi="仿宋" w:hint="eastAsia"/>
          <w:sz w:val="24"/>
          <w:szCs w:val="24"/>
          <w:u w:val="single"/>
        </w:rPr>
        <w:t xml:space="preserve">    </w:t>
      </w:r>
    </w:p>
    <w:tbl>
      <w:tblPr>
        <w:tblStyle w:val="a6"/>
        <w:tblW w:w="5000" w:type="pct"/>
        <w:tblLook w:val="04A0"/>
      </w:tblPr>
      <w:tblGrid>
        <w:gridCol w:w="2829"/>
        <w:gridCol w:w="603"/>
        <w:gridCol w:w="752"/>
        <w:gridCol w:w="2562"/>
        <w:gridCol w:w="2314"/>
      </w:tblGrid>
      <w:tr w:rsidR="008960BB" w:rsidRPr="003E0EA3" w:rsidTr="003E0EA3">
        <w:trPr>
          <w:trHeight w:val="1258"/>
        </w:trPr>
        <w:tc>
          <w:tcPr>
            <w:tcW w:w="1561" w:type="pct"/>
          </w:tcPr>
          <w:p w:rsidR="00B908E9" w:rsidRPr="003E0EA3" w:rsidRDefault="008960BB">
            <w:pPr>
              <w:widowControl/>
              <w:rPr>
                <w:rFonts w:ascii="仿宋" w:eastAsia="仿宋" w:hAnsi="仿宋"/>
                <w:sz w:val="24"/>
                <w:szCs w:val="24"/>
              </w:rPr>
            </w:pPr>
            <w:r w:rsidRPr="003E0EA3">
              <w:rPr>
                <w:rFonts w:ascii="仿宋" w:eastAsia="仿宋" w:hAnsi="仿宋"/>
                <w:sz w:val="24"/>
                <w:szCs w:val="24"/>
              </w:rPr>
              <w:br w:type="page"/>
            </w: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签发：</w:t>
            </w:r>
          </w:p>
        </w:tc>
        <w:tc>
          <w:tcPr>
            <w:tcW w:w="2162" w:type="pct"/>
            <w:gridSpan w:val="3"/>
          </w:tcPr>
          <w:p w:rsidR="00B908E9" w:rsidRPr="003E0EA3" w:rsidRDefault="00B908E9">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审（会）稿</w:t>
            </w:r>
          </w:p>
          <w:p w:rsidR="008960BB" w:rsidRPr="003E0EA3" w:rsidRDefault="008960BB">
            <w:pPr>
              <w:widowControl/>
              <w:rPr>
                <w:rFonts w:ascii="仿宋" w:eastAsia="仿宋" w:hAnsi="仿宋"/>
                <w:sz w:val="24"/>
                <w:szCs w:val="24"/>
              </w:rPr>
            </w:pPr>
          </w:p>
          <w:p w:rsidR="00B908E9" w:rsidRPr="003E0EA3" w:rsidRDefault="00B908E9">
            <w:pPr>
              <w:widowControl/>
              <w:rPr>
                <w:rFonts w:ascii="仿宋" w:eastAsia="仿宋" w:hAnsi="仿宋"/>
                <w:sz w:val="24"/>
                <w:szCs w:val="24"/>
              </w:rPr>
            </w:pPr>
          </w:p>
          <w:p w:rsidR="00B908E9" w:rsidRPr="003E0EA3" w:rsidRDefault="00B908E9">
            <w:pPr>
              <w:widowControl/>
              <w:rPr>
                <w:rFonts w:ascii="仿宋" w:eastAsia="仿宋" w:hAnsi="仿宋"/>
                <w:sz w:val="24"/>
                <w:szCs w:val="24"/>
              </w:rPr>
            </w:pPr>
          </w:p>
          <w:p w:rsidR="008960BB" w:rsidRPr="003E0EA3" w:rsidRDefault="008960BB">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会稿单位：</w:t>
            </w:r>
          </w:p>
          <w:p w:rsidR="008960BB" w:rsidRPr="003E0EA3" w:rsidRDefault="008960BB">
            <w:pPr>
              <w:widowControl/>
              <w:rPr>
                <w:rFonts w:ascii="仿宋" w:eastAsia="仿宋" w:hAnsi="仿宋"/>
                <w:sz w:val="24"/>
                <w:szCs w:val="24"/>
              </w:rPr>
            </w:pPr>
          </w:p>
        </w:tc>
        <w:tc>
          <w:tcPr>
            <w:tcW w:w="1277" w:type="pct"/>
          </w:tcPr>
          <w:p w:rsidR="00B908E9" w:rsidRPr="003E0EA3" w:rsidRDefault="00B908E9">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核稿</w:t>
            </w:r>
          </w:p>
        </w:tc>
      </w:tr>
      <w:tr w:rsidR="008960BB" w:rsidRPr="003E0EA3" w:rsidTr="003E0EA3">
        <w:trPr>
          <w:trHeight w:val="1258"/>
        </w:trPr>
        <w:tc>
          <w:tcPr>
            <w:tcW w:w="1561" w:type="pct"/>
            <w:vAlign w:val="center"/>
          </w:tcPr>
          <w:p w:rsidR="008960BB" w:rsidRPr="003E0EA3" w:rsidRDefault="008960BB" w:rsidP="00B908E9">
            <w:pPr>
              <w:widowControl/>
              <w:rPr>
                <w:rFonts w:ascii="仿宋" w:eastAsia="仿宋" w:hAnsi="仿宋"/>
                <w:sz w:val="24"/>
                <w:szCs w:val="24"/>
              </w:rPr>
            </w:pPr>
            <w:r w:rsidRPr="003E0EA3">
              <w:rPr>
                <w:rFonts w:ascii="仿宋" w:eastAsia="仿宋" w:hAnsi="仿宋" w:hint="eastAsia"/>
                <w:sz w:val="24"/>
                <w:szCs w:val="24"/>
              </w:rPr>
              <w:t>密    级：</w:t>
            </w:r>
          </w:p>
          <w:p w:rsidR="008960BB" w:rsidRPr="003E0EA3" w:rsidRDefault="008960BB" w:rsidP="00B908E9">
            <w:pPr>
              <w:widowControl/>
              <w:rPr>
                <w:rFonts w:ascii="仿宋" w:eastAsia="仿宋" w:hAnsi="仿宋"/>
                <w:sz w:val="24"/>
                <w:szCs w:val="24"/>
              </w:rPr>
            </w:pPr>
            <w:r w:rsidRPr="003E0EA3">
              <w:rPr>
                <w:rFonts w:ascii="仿宋" w:eastAsia="仿宋" w:hAnsi="仿宋" w:hint="eastAsia"/>
                <w:sz w:val="24"/>
                <w:szCs w:val="24"/>
              </w:rPr>
              <w:t>保密期限：</w:t>
            </w:r>
          </w:p>
          <w:p w:rsidR="008960BB" w:rsidRPr="003E0EA3" w:rsidRDefault="008960BB" w:rsidP="00B908E9">
            <w:pPr>
              <w:widowControl/>
              <w:rPr>
                <w:rFonts w:ascii="仿宋" w:eastAsia="仿宋" w:hAnsi="仿宋"/>
                <w:sz w:val="24"/>
                <w:szCs w:val="24"/>
              </w:rPr>
            </w:pPr>
            <w:r w:rsidRPr="003E0EA3">
              <w:rPr>
                <w:rFonts w:ascii="仿宋" w:eastAsia="仿宋" w:hAnsi="仿宋" w:hint="eastAsia"/>
                <w:sz w:val="24"/>
                <w:szCs w:val="24"/>
              </w:rPr>
              <w:t>定密依据：</w:t>
            </w:r>
          </w:p>
        </w:tc>
        <w:tc>
          <w:tcPr>
            <w:tcW w:w="333" w:type="pct"/>
          </w:tcPr>
          <w:p w:rsidR="008960BB" w:rsidRPr="003E0EA3" w:rsidRDefault="00B908E9" w:rsidP="00B908E9">
            <w:pPr>
              <w:widowControl/>
              <w:jc w:val="center"/>
              <w:rPr>
                <w:rFonts w:ascii="仿宋" w:eastAsia="仿宋" w:hAnsi="仿宋"/>
                <w:sz w:val="24"/>
                <w:szCs w:val="24"/>
              </w:rPr>
            </w:pPr>
            <w:r w:rsidRPr="003E0EA3">
              <w:rPr>
                <w:rFonts w:ascii="仿宋" w:eastAsia="仿宋" w:hAnsi="仿宋" w:hint="eastAsia"/>
                <w:sz w:val="24"/>
                <w:szCs w:val="24"/>
              </w:rPr>
              <w:t>公</w:t>
            </w:r>
            <w:r w:rsidR="008960BB" w:rsidRPr="003E0EA3">
              <w:rPr>
                <w:rFonts w:ascii="仿宋" w:eastAsia="仿宋" w:hAnsi="仿宋" w:hint="eastAsia"/>
                <w:sz w:val="24"/>
                <w:szCs w:val="24"/>
              </w:rPr>
              <w:t>开属性</w:t>
            </w:r>
          </w:p>
        </w:tc>
        <w:tc>
          <w:tcPr>
            <w:tcW w:w="1829" w:type="pct"/>
            <w:gridSpan w:val="2"/>
          </w:tcPr>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□网上公开</w:t>
            </w:r>
          </w:p>
          <w:p w:rsidR="008960BB" w:rsidRPr="003E0EA3" w:rsidRDefault="008960BB" w:rsidP="008960BB">
            <w:pPr>
              <w:widowControl/>
              <w:rPr>
                <w:rFonts w:ascii="仿宋" w:eastAsia="仿宋" w:hAnsi="仿宋"/>
                <w:sz w:val="24"/>
                <w:szCs w:val="24"/>
              </w:rPr>
            </w:pPr>
            <w:r w:rsidRPr="003E0EA3">
              <w:rPr>
                <w:rFonts w:ascii="仿宋" w:eastAsia="仿宋" w:hAnsi="仿宋" w:hint="eastAsia"/>
                <w:sz w:val="24"/>
                <w:szCs w:val="24"/>
              </w:rPr>
              <w:t>□主动公开（自     起）</w:t>
            </w:r>
          </w:p>
          <w:p w:rsidR="008960BB" w:rsidRPr="003E0EA3" w:rsidRDefault="008960BB" w:rsidP="008960BB">
            <w:pPr>
              <w:widowControl/>
              <w:rPr>
                <w:rFonts w:ascii="仿宋" w:eastAsia="仿宋" w:hAnsi="仿宋"/>
                <w:sz w:val="24"/>
                <w:szCs w:val="24"/>
              </w:rPr>
            </w:pPr>
            <w:r w:rsidRPr="003E0EA3">
              <w:rPr>
                <w:rFonts w:ascii="仿宋" w:eastAsia="仿宋" w:hAnsi="仿宋" w:hint="eastAsia"/>
                <w:sz w:val="24"/>
                <w:szCs w:val="24"/>
              </w:rPr>
              <w:t>□依申请公开（自     起）</w:t>
            </w:r>
          </w:p>
          <w:p w:rsidR="008960BB" w:rsidRPr="003E0EA3" w:rsidRDefault="008960BB" w:rsidP="008960BB">
            <w:pPr>
              <w:widowControl/>
              <w:rPr>
                <w:rFonts w:ascii="仿宋" w:eastAsia="仿宋" w:hAnsi="仿宋"/>
                <w:sz w:val="24"/>
                <w:szCs w:val="24"/>
              </w:rPr>
            </w:pPr>
            <w:r w:rsidRPr="003E0EA3">
              <w:rPr>
                <w:rFonts w:ascii="仿宋" w:eastAsia="仿宋" w:hAnsi="仿宋" w:hint="eastAsia"/>
                <w:sz w:val="24"/>
                <w:szCs w:val="24"/>
              </w:rPr>
              <w:t>□不公开</w:t>
            </w:r>
          </w:p>
        </w:tc>
        <w:tc>
          <w:tcPr>
            <w:tcW w:w="1277" w:type="pct"/>
          </w:tcPr>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不公开理由：</w:t>
            </w:r>
          </w:p>
        </w:tc>
      </w:tr>
      <w:tr w:rsidR="008960BB" w:rsidRPr="003E0EA3" w:rsidTr="003E0EA3">
        <w:tc>
          <w:tcPr>
            <w:tcW w:w="5000" w:type="pct"/>
            <w:gridSpan w:val="5"/>
          </w:tcPr>
          <w:p w:rsidR="00B908E9" w:rsidRPr="003E0EA3" w:rsidRDefault="00B908E9">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主办单位：                         拟稿人：</w:t>
            </w:r>
          </w:p>
          <w:p w:rsidR="008960BB" w:rsidRPr="003E0EA3" w:rsidRDefault="008960BB">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拟稿日期：                         联系电话：</w:t>
            </w:r>
          </w:p>
          <w:p w:rsidR="00B908E9" w:rsidRPr="003E0EA3" w:rsidRDefault="00B908E9">
            <w:pPr>
              <w:widowControl/>
              <w:rPr>
                <w:rFonts w:ascii="仿宋" w:eastAsia="仿宋" w:hAnsi="仿宋"/>
                <w:sz w:val="24"/>
                <w:szCs w:val="24"/>
              </w:rPr>
            </w:pPr>
          </w:p>
        </w:tc>
      </w:tr>
      <w:tr w:rsidR="008960BB" w:rsidRPr="003E0EA3" w:rsidTr="003E0EA3">
        <w:tc>
          <w:tcPr>
            <w:tcW w:w="5000" w:type="pct"/>
            <w:gridSpan w:val="5"/>
          </w:tcPr>
          <w:p w:rsidR="008960BB" w:rsidRPr="003E0EA3" w:rsidRDefault="008960BB">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公文标题：</w:t>
            </w:r>
          </w:p>
          <w:p w:rsidR="008960BB" w:rsidRPr="003E0EA3" w:rsidRDefault="008960BB">
            <w:pPr>
              <w:widowControl/>
              <w:rPr>
                <w:rFonts w:ascii="仿宋" w:eastAsia="仿宋" w:hAnsi="仿宋"/>
                <w:sz w:val="24"/>
                <w:szCs w:val="24"/>
              </w:rPr>
            </w:pPr>
          </w:p>
          <w:p w:rsidR="008960BB" w:rsidRPr="003E0EA3" w:rsidRDefault="008960BB">
            <w:pPr>
              <w:widowControl/>
              <w:rPr>
                <w:rFonts w:ascii="仿宋" w:eastAsia="仿宋" w:hAnsi="仿宋"/>
                <w:sz w:val="24"/>
                <w:szCs w:val="24"/>
              </w:rPr>
            </w:pPr>
          </w:p>
        </w:tc>
      </w:tr>
      <w:tr w:rsidR="008960BB" w:rsidRPr="003E0EA3" w:rsidTr="003E0EA3">
        <w:tc>
          <w:tcPr>
            <w:tcW w:w="5000" w:type="pct"/>
            <w:gridSpan w:val="5"/>
          </w:tcPr>
          <w:p w:rsidR="00B908E9" w:rsidRPr="003E0EA3" w:rsidRDefault="00B908E9">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主  送：</w:t>
            </w:r>
          </w:p>
          <w:p w:rsidR="00B908E9" w:rsidRPr="003E0EA3" w:rsidRDefault="00B908E9">
            <w:pPr>
              <w:widowControl/>
              <w:rPr>
                <w:rFonts w:ascii="仿宋" w:eastAsia="仿宋" w:hAnsi="仿宋"/>
                <w:sz w:val="24"/>
                <w:szCs w:val="24"/>
              </w:rPr>
            </w:pPr>
          </w:p>
        </w:tc>
      </w:tr>
      <w:tr w:rsidR="008960BB" w:rsidRPr="003E0EA3" w:rsidTr="003E0EA3">
        <w:tc>
          <w:tcPr>
            <w:tcW w:w="5000" w:type="pct"/>
            <w:gridSpan w:val="5"/>
          </w:tcPr>
          <w:p w:rsidR="00B908E9" w:rsidRPr="003E0EA3" w:rsidRDefault="00B908E9">
            <w:pPr>
              <w:widowControl/>
              <w:rPr>
                <w:rFonts w:ascii="仿宋" w:eastAsia="仿宋" w:hAnsi="仿宋"/>
                <w:sz w:val="24"/>
                <w:szCs w:val="24"/>
              </w:rPr>
            </w:pPr>
          </w:p>
          <w:p w:rsidR="008960BB" w:rsidRPr="003E0EA3" w:rsidRDefault="008960BB">
            <w:pPr>
              <w:widowControl/>
              <w:rPr>
                <w:rFonts w:ascii="仿宋" w:eastAsia="仿宋" w:hAnsi="仿宋"/>
                <w:sz w:val="24"/>
                <w:szCs w:val="24"/>
              </w:rPr>
            </w:pPr>
            <w:r w:rsidRPr="003E0EA3">
              <w:rPr>
                <w:rFonts w:ascii="仿宋" w:eastAsia="仿宋" w:hAnsi="仿宋" w:hint="eastAsia"/>
                <w:sz w:val="24"/>
                <w:szCs w:val="24"/>
              </w:rPr>
              <w:t>抄  送：</w:t>
            </w:r>
          </w:p>
          <w:p w:rsidR="00B908E9" w:rsidRPr="003E0EA3" w:rsidRDefault="00B908E9">
            <w:pPr>
              <w:widowControl/>
              <w:rPr>
                <w:rFonts w:ascii="仿宋" w:eastAsia="仿宋" w:hAnsi="仿宋"/>
                <w:sz w:val="24"/>
                <w:szCs w:val="24"/>
              </w:rPr>
            </w:pPr>
          </w:p>
        </w:tc>
      </w:tr>
      <w:tr w:rsidR="00B908E9" w:rsidRPr="003E0EA3" w:rsidTr="003E0EA3">
        <w:tc>
          <w:tcPr>
            <w:tcW w:w="3723" w:type="pct"/>
            <w:gridSpan w:val="4"/>
          </w:tcPr>
          <w:p w:rsidR="00B908E9" w:rsidRPr="003E0EA3" w:rsidRDefault="00B908E9">
            <w:pPr>
              <w:widowControl/>
              <w:rPr>
                <w:rFonts w:ascii="仿宋" w:eastAsia="仿宋" w:hAnsi="仿宋"/>
                <w:sz w:val="24"/>
                <w:szCs w:val="24"/>
              </w:rPr>
            </w:pPr>
          </w:p>
          <w:p w:rsidR="00B908E9" w:rsidRPr="003E0EA3" w:rsidRDefault="00B908E9">
            <w:pPr>
              <w:widowControl/>
              <w:rPr>
                <w:rFonts w:ascii="仿宋" w:eastAsia="仿宋" w:hAnsi="仿宋"/>
                <w:sz w:val="24"/>
                <w:szCs w:val="24"/>
              </w:rPr>
            </w:pPr>
            <w:r w:rsidRPr="003E0EA3">
              <w:rPr>
                <w:rFonts w:ascii="仿宋" w:eastAsia="仿宋" w:hAnsi="仿宋" w:hint="eastAsia"/>
                <w:sz w:val="24"/>
                <w:szCs w:val="24"/>
              </w:rPr>
              <w:t>内  抄：</w:t>
            </w:r>
          </w:p>
          <w:p w:rsidR="00B908E9" w:rsidRPr="003E0EA3" w:rsidRDefault="00B908E9">
            <w:pPr>
              <w:widowControl/>
              <w:rPr>
                <w:rFonts w:ascii="仿宋" w:eastAsia="仿宋" w:hAnsi="仿宋"/>
                <w:sz w:val="24"/>
                <w:szCs w:val="24"/>
              </w:rPr>
            </w:pPr>
          </w:p>
        </w:tc>
        <w:tc>
          <w:tcPr>
            <w:tcW w:w="1277" w:type="pct"/>
          </w:tcPr>
          <w:p w:rsidR="00B908E9" w:rsidRPr="003E0EA3" w:rsidRDefault="00B908E9">
            <w:pPr>
              <w:widowControl/>
              <w:rPr>
                <w:rFonts w:ascii="仿宋" w:eastAsia="仿宋" w:hAnsi="仿宋"/>
                <w:sz w:val="24"/>
                <w:szCs w:val="24"/>
              </w:rPr>
            </w:pPr>
            <w:r w:rsidRPr="003E0EA3">
              <w:rPr>
                <w:rFonts w:ascii="仿宋" w:eastAsia="仿宋" w:hAnsi="仿宋" w:hint="eastAsia"/>
                <w:sz w:val="24"/>
                <w:szCs w:val="24"/>
              </w:rPr>
              <w:t>复  核：</w:t>
            </w:r>
          </w:p>
          <w:p w:rsidR="00B908E9" w:rsidRPr="003E0EA3" w:rsidRDefault="00B908E9">
            <w:pPr>
              <w:widowControl/>
              <w:rPr>
                <w:rFonts w:ascii="仿宋" w:eastAsia="仿宋" w:hAnsi="仿宋"/>
                <w:sz w:val="24"/>
                <w:szCs w:val="24"/>
              </w:rPr>
            </w:pPr>
          </w:p>
          <w:p w:rsidR="00B908E9" w:rsidRPr="003E0EA3" w:rsidRDefault="00B908E9">
            <w:pPr>
              <w:widowControl/>
              <w:rPr>
                <w:rFonts w:ascii="仿宋" w:eastAsia="仿宋" w:hAnsi="仿宋"/>
                <w:sz w:val="24"/>
                <w:szCs w:val="24"/>
              </w:rPr>
            </w:pPr>
          </w:p>
        </w:tc>
      </w:tr>
      <w:tr w:rsidR="00B908E9" w:rsidRPr="003E0EA3" w:rsidTr="003E0EA3">
        <w:trPr>
          <w:trHeight w:val="528"/>
        </w:trPr>
        <w:tc>
          <w:tcPr>
            <w:tcW w:w="2309" w:type="pct"/>
            <w:gridSpan w:val="3"/>
            <w:vAlign w:val="center"/>
          </w:tcPr>
          <w:p w:rsidR="00B908E9" w:rsidRPr="003E0EA3" w:rsidRDefault="00B908E9" w:rsidP="00B908E9">
            <w:pPr>
              <w:widowControl/>
              <w:rPr>
                <w:rFonts w:ascii="仿宋" w:eastAsia="仿宋" w:hAnsi="仿宋"/>
                <w:sz w:val="24"/>
                <w:szCs w:val="24"/>
              </w:rPr>
            </w:pPr>
            <w:r w:rsidRPr="003E0EA3">
              <w:rPr>
                <w:rFonts w:ascii="仿宋" w:eastAsia="仿宋" w:hAnsi="仿宋" w:hint="eastAsia"/>
                <w:sz w:val="24"/>
                <w:szCs w:val="24"/>
              </w:rPr>
              <w:t>发文字号：       〔      〕   号</w:t>
            </w:r>
          </w:p>
        </w:tc>
        <w:tc>
          <w:tcPr>
            <w:tcW w:w="1413" w:type="pct"/>
            <w:vAlign w:val="center"/>
          </w:tcPr>
          <w:p w:rsidR="00B908E9" w:rsidRPr="003E0EA3" w:rsidRDefault="00B908E9" w:rsidP="00B908E9">
            <w:pPr>
              <w:widowControl/>
              <w:rPr>
                <w:rFonts w:ascii="仿宋" w:eastAsia="仿宋" w:hAnsi="仿宋"/>
                <w:sz w:val="24"/>
                <w:szCs w:val="24"/>
              </w:rPr>
            </w:pPr>
            <w:r w:rsidRPr="003E0EA3">
              <w:rPr>
                <w:rFonts w:ascii="仿宋" w:eastAsia="仿宋" w:hAnsi="仿宋" w:hint="eastAsia"/>
                <w:sz w:val="24"/>
                <w:szCs w:val="24"/>
              </w:rPr>
              <w:t>附件：      份</w:t>
            </w:r>
          </w:p>
        </w:tc>
        <w:tc>
          <w:tcPr>
            <w:tcW w:w="1277" w:type="pct"/>
            <w:vAlign w:val="center"/>
          </w:tcPr>
          <w:p w:rsidR="00B908E9" w:rsidRPr="003E0EA3" w:rsidRDefault="00B908E9" w:rsidP="00B908E9">
            <w:pPr>
              <w:widowControl/>
              <w:rPr>
                <w:rFonts w:ascii="仿宋" w:eastAsia="仿宋" w:hAnsi="仿宋"/>
                <w:sz w:val="24"/>
                <w:szCs w:val="24"/>
              </w:rPr>
            </w:pPr>
            <w:r w:rsidRPr="003E0EA3">
              <w:rPr>
                <w:rFonts w:ascii="仿宋" w:eastAsia="仿宋" w:hAnsi="仿宋" w:hint="eastAsia"/>
                <w:sz w:val="24"/>
                <w:szCs w:val="24"/>
              </w:rPr>
              <w:t>份数：      份</w:t>
            </w:r>
          </w:p>
        </w:tc>
      </w:tr>
    </w:tbl>
    <w:p w:rsidR="003E0EA3" w:rsidRDefault="003E0EA3" w:rsidP="00B908E9">
      <w:pPr>
        <w:widowControl/>
        <w:jc w:val="center"/>
        <w:rPr>
          <w:rFonts w:ascii="仿宋" w:eastAsia="仿宋" w:hAnsi="仿宋"/>
          <w:sz w:val="24"/>
          <w:szCs w:val="24"/>
        </w:rPr>
      </w:pPr>
    </w:p>
    <w:p w:rsidR="008960BB" w:rsidRDefault="00B908E9" w:rsidP="003E0EA3">
      <w:pPr>
        <w:widowControl/>
        <w:jc w:val="center"/>
        <w:rPr>
          <w:rFonts w:asciiTheme="minorEastAsia" w:hAnsiTheme="minorEastAsia"/>
          <w:sz w:val="32"/>
          <w:szCs w:val="32"/>
        </w:rPr>
      </w:pPr>
      <w:r w:rsidRPr="003E0EA3">
        <w:rPr>
          <w:rFonts w:ascii="仿宋" w:eastAsia="仿宋" w:hAnsi="仿宋" w:hint="eastAsia"/>
          <w:sz w:val="24"/>
          <w:szCs w:val="24"/>
        </w:rPr>
        <w:t>〔正文附后〕</w:t>
      </w:r>
      <w:r w:rsidR="008960BB">
        <w:rPr>
          <w:rFonts w:asciiTheme="minorEastAsia" w:hAnsiTheme="minorEastAsia"/>
          <w:sz w:val="32"/>
          <w:szCs w:val="32"/>
        </w:rPr>
        <w:br w:type="page"/>
      </w:r>
    </w:p>
    <w:p w:rsidR="0098002F" w:rsidRPr="00632966" w:rsidRDefault="0098002F" w:rsidP="0098002F">
      <w:pPr>
        <w:spacing w:line="520" w:lineRule="exact"/>
        <w:jc w:val="left"/>
        <w:rPr>
          <w:rFonts w:ascii="黑体" w:eastAsia="黑体" w:hAnsi="黑体"/>
          <w:sz w:val="32"/>
          <w:szCs w:val="32"/>
        </w:rPr>
      </w:pPr>
      <w:r w:rsidRPr="00632966">
        <w:rPr>
          <w:rFonts w:ascii="黑体" w:eastAsia="黑体" w:hAnsi="黑体" w:hint="eastAsia"/>
          <w:sz w:val="32"/>
          <w:szCs w:val="32"/>
        </w:rPr>
        <w:lastRenderedPageBreak/>
        <w:t>附件2</w:t>
      </w:r>
    </w:p>
    <w:p w:rsidR="00DD5F0A" w:rsidRPr="003E0EA3" w:rsidRDefault="00DD5F0A" w:rsidP="00DD5F0A">
      <w:pPr>
        <w:jc w:val="center"/>
        <w:rPr>
          <w:rFonts w:ascii="方正小标宋简体" w:eastAsia="方正小标宋简体" w:hAnsi="黑体"/>
          <w:b/>
          <w:sz w:val="44"/>
          <w:szCs w:val="44"/>
        </w:rPr>
      </w:pPr>
      <w:r w:rsidRPr="003E0EA3">
        <w:rPr>
          <w:rFonts w:ascii="方正小标宋简体" w:eastAsia="方正小标宋简体" w:hAnsi="黑体" w:hint="eastAsia"/>
          <w:sz w:val="44"/>
          <w:szCs w:val="44"/>
        </w:rPr>
        <w:t>××××学(协)会文件传阅处理表</w:t>
      </w:r>
    </w:p>
    <w:tbl>
      <w:tblPr>
        <w:tblW w:w="9523"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651"/>
        <w:gridCol w:w="658"/>
        <w:gridCol w:w="630"/>
        <w:gridCol w:w="658"/>
        <w:gridCol w:w="658"/>
        <w:gridCol w:w="658"/>
        <w:gridCol w:w="672"/>
        <w:gridCol w:w="671"/>
        <w:gridCol w:w="87"/>
        <w:gridCol w:w="557"/>
        <w:gridCol w:w="672"/>
        <w:gridCol w:w="672"/>
        <w:gridCol w:w="851"/>
      </w:tblGrid>
      <w:tr w:rsidR="00DD5F0A" w:rsidTr="00DD5F0A">
        <w:trPr>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收文时间</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c>
          <w:tcPr>
            <w:tcW w:w="1430" w:type="dxa"/>
            <w:gridSpan w:val="3"/>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收件序号</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r>
      <w:tr w:rsidR="00DD5F0A" w:rsidTr="00DD5F0A">
        <w:trPr>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来文机关</w:t>
            </w:r>
          </w:p>
        </w:tc>
        <w:tc>
          <w:tcPr>
            <w:tcW w:w="5343" w:type="dxa"/>
            <w:gridSpan w:val="9"/>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密</w:t>
            </w:r>
            <w:r>
              <w:rPr>
                <w:sz w:val="28"/>
                <w:szCs w:val="28"/>
              </w:rPr>
              <w:t xml:space="preserve"> </w:t>
            </w:r>
            <w:r>
              <w:rPr>
                <w:rFonts w:hint="eastAsia"/>
                <w:sz w:val="28"/>
                <w:szCs w:val="28"/>
              </w:rPr>
              <w:t>级</w:t>
            </w: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r>
      <w:tr w:rsidR="00DD5F0A" w:rsidTr="003E0EA3">
        <w:trPr>
          <w:trHeight w:val="709"/>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文件标题</w:t>
            </w:r>
          </w:p>
        </w:tc>
        <w:tc>
          <w:tcPr>
            <w:tcW w:w="5343" w:type="dxa"/>
            <w:gridSpan w:val="9"/>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文</w:t>
            </w:r>
            <w:r>
              <w:rPr>
                <w:sz w:val="28"/>
                <w:szCs w:val="28"/>
              </w:rPr>
              <w:t xml:space="preserve"> </w:t>
            </w:r>
            <w:r>
              <w:rPr>
                <w:rFonts w:hint="eastAsia"/>
                <w:sz w:val="28"/>
                <w:szCs w:val="28"/>
              </w:rPr>
              <w:t>号</w:t>
            </w: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r>
      <w:tr w:rsidR="00DD5F0A" w:rsidTr="00DD5F0A">
        <w:trPr>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领导批示</w:t>
            </w:r>
          </w:p>
        </w:tc>
        <w:tc>
          <w:tcPr>
            <w:tcW w:w="8095" w:type="dxa"/>
            <w:gridSpan w:val="13"/>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p w:rsidR="00DD5F0A" w:rsidRDefault="00DD5F0A" w:rsidP="00DD3FD8">
            <w:pPr>
              <w:jc w:val="center"/>
              <w:rPr>
                <w:rFonts w:hint="eastAsia"/>
                <w:sz w:val="28"/>
                <w:szCs w:val="28"/>
              </w:rPr>
            </w:pPr>
          </w:p>
          <w:p w:rsidR="00CC334A" w:rsidRDefault="00CC334A" w:rsidP="00DD3FD8">
            <w:pPr>
              <w:jc w:val="center"/>
              <w:rPr>
                <w:sz w:val="28"/>
                <w:szCs w:val="28"/>
              </w:rPr>
            </w:pPr>
          </w:p>
        </w:tc>
      </w:tr>
      <w:tr w:rsidR="00DD5F0A" w:rsidTr="00DD5F0A">
        <w:trPr>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拟办意见</w:t>
            </w:r>
          </w:p>
        </w:tc>
        <w:tc>
          <w:tcPr>
            <w:tcW w:w="8095" w:type="dxa"/>
            <w:gridSpan w:val="13"/>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p w:rsidR="00DD5F0A" w:rsidRDefault="00DD5F0A" w:rsidP="00DD3FD8">
            <w:pPr>
              <w:jc w:val="center"/>
              <w:rPr>
                <w:sz w:val="28"/>
                <w:szCs w:val="28"/>
              </w:rPr>
            </w:pPr>
          </w:p>
        </w:tc>
      </w:tr>
      <w:tr w:rsidR="00DD5F0A" w:rsidTr="00DD5F0A">
        <w:trPr>
          <w:jc w:val="center"/>
        </w:trPr>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阅件人</w:t>
            </w:r>
          </w:p>
          <w:p w:rsidR="00DD5F0A" w:rsidRDefault="00DD5F0A" w:rsidP="00DD3FD8">
            <w:pPr>
              <w:jc w:val="center"/>
              <w:rPr>
                <w:sz w:val="28"/>
                <w:szCs w:val="28"/>
              </w:rPr>
            </w:pPr>
            <w:r>
              <w:rPr>
                <w:rFonts w:hint="eastAsia"/>
                <w:sz w:val="28"/>
                <w:szCs w:val="28"/>
              </w:rPr>
              <w:t>签</w:t>
            </w:r>
            <w:r>
              <w:rPr>
                <w:sz w:val="28"/>
                <w:szCs w:val="28"/>
              </w:rPr>
              <w:t xml:space="preserve"> </w:t>
            </w:r>
            <w:r>
              <w:rPr>
                <w:rFonts w:hint="eastAsia"/>
                <w:sz w:val="28"/>
                <w:szCs w:val="28"/>
              </w:rPr>
              <w:t>字</w:t>
            </w:r>
          </w:p>
        </w:tc>
        <w:tc>
          <w:tcPr>
            <w:tcW w:w="651"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5F0A">
            <w:pPr>
              <w:adjustRightInd w:val="0"/>
              <w:snapToGrid w:val="0"/>
              <w:jc w:val="center"/>
              <w:rPr>
                <w:color w:val="000000" w:themeColor="text1"/>
                <w:sz w:val="28"/>
                <w:szCs w:val="28"/>
              </w:rPr>
            </w:pPr>
            <w:r w:rsidRPr="003E0EA3">
              <w:rPr>
                <w:rFonts w:hint="eastAsia"/>
                <w:color w:val="000000" w:themeColor="text1"/>
                <w:sz w:val="28"/>
                <w:szCs w:val="28"/>
              </w:rPr>
              <w:t>会</w:t>
            </w:r>
          </w:p>
          <w:p w:rsidR="00DD5F0A" w:rsidRPr="003E0EA3" w:rsidRDefault="00DD5F0A" w:rsidP="00DD5F0A">
            <w:pPr>
              <w:adjustRightInd w:val="0"/>
              <w:snapToGrid w:val="0"/>
              <w:jc w:val="center"/>
              <w:rPr>
                <w:color w:val="000000" w:themeColor="text1"/>
                <w:sz w:val="28"/>
                <w:szCs w:val="28"/>
              </w:rPr>
            </w:pPr>
          </w:p>
          <w:p w:rsidR="00DD5F0A" w:rsidRPr="003E0EA3" w:rsidRDefault="00DD5F0A" w:rsidP="00DD5F0A">
            <w:pPr>
              <w:adjustRightInd w:val="0"/>
              <w:snapToGrid w:val="0"/>
              <w:jc w:val="center"/>
              <w:rPr>
                <w:color w:val="000000" w:themeColor="text1"/>
                <w:sz w:val="28"/>
                <w:szCs w:val="28"/>
              </w:rPr>
            </w:pPr>
            <w:r w:rsidRPr="003E0EA3">
              <w:rPr>
                <w:rFonts w:hint="eastAsia"/>
                <w:color w:val="000000" w:themeColor="text1"/>
                <w:sz w:val="28"/>
                <w:szCs w:val="28"/>
              </w:rPr>
              <w:t>长</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书</w:t>
            </w:r>
          </w:p>
          <w:p w:rsidR="00DD5F0A" w:rsidRPr="003E0EA3" w:rsidRDefault="00DD5F0A" w:rsidP="00DD3FD8">
            <w:pPr>
              <w:adjustRightInd w:val="0"/>
              <w:snapToGrid w:val="0"/>
              <w:jc w:val="center"/>
              <w:rPr>
                <w:color w:val="000000" w:themeColor="text1"/>
                <w:sz w:val="28"/>
                <w:szCs w:val="28"/>
              </w:rPr>
            </w:pPr>
          </w:p>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记</w:t>
            </w:r>
          </w:p>
        </w:tc>
        <w:tc>
          <w:tcPr>
            <w:tcW w:w="630"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监事长</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副会长</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副会长</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副会长</w:t>
            </w:r>
          </w:p>
        </w:tc>
        <w:tc>
          <w:tcPr>
            <w:tcW w:w="672"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副会长</w:t>
            </w:r>
          </w:p>
        </w:tc>
        <w:tc>
          <w:tcPr>
            <w:tcW w:w="671"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副会长</w:t>
            </w:r>
          </w:p>
        </w:tc>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副会长</w:t>
            </w:r>
          </w:p>
        </w:tc>
        <w:tc>
          <w:tcPr>
            <w:tcW w:w="672"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副会长</w:t>
            </w:r>
          </w:p>
        </w:tc>
        <w:tc>
          <w:tcPr>
            <w:tcW w:w="672"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4"/>
              </w:rPr>
            </w:pPr>
            <w:r w:rsidRPr="003E0EA3">
              <w:rPr>
                <w:rFonts w:hint="eastAsia"/>
                <w:color w:val="000000" w:themeColor="text1"/>
                <w:sz w:val="28"/>
                <w:szCs w:val="28"/>
              </w:rPr>
              <w:t>副会长</w:t>
            </w:r>
          </w:p>
        </w:tc>
        <w:tc>
          <w:tcPr>
            <w:tcW w:w="851" w:type="dxa"/>
            <w:tcBorders>
              <w:top w:val="single" w:sz="4" w:space="0" w:color="auto"/>
              <w:left w:val="single" w:sz="4" w:space="0" w:color="auto"/>
              <w:bottom w:val="single" w:sz="4" w:space="0" w:color="auto"/>
              <w:right w:val="single" w:sz="4" w:space="0" w:color="auto"/>
            </w:tcBorders>
            <w:vAlign w:val="center"/>
            <w:hideMark/>
          </w:tcPr>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秘</w:t>
            </w:r>
          </w:p>
          <w:p w:rsidR="00DD5F0A" w:rsidRPr="003E0EA3" w:rsidRDefault="00DD5F0A" w:rsidP="00DD3FD8">
            <w:pPr>
              <w:adjustRightInd w:val="0"/>
              <w:snapToGrid w:val="0"/>
              <w:jc w:val="center"/>
              <w:rPr>
                <w:color w:val="000000" w:themeColor="text1"/>
                <w:sz w:val="28"/>
                <w:szCs w:val="28"/>
              </w:rPr>
            </w:pPr>
            <w:r w:rsidRPr="003E0EA3">
              <w:rPr>
                <w:rFonts w:hint="eastAsia"/>
                <w:color w:val="000000" w:themeColor="text1"/>
                <w:sz w:val="28"/>
                <w:szCs w:val="28"/>
              </w:rPr>
              <w:t>书</w:t>
            </w:r>
          </w:p>
          <w:p w:rsidR="00DD5F0A" w:rsidRPr="003E0EA3" w:rsidRDefault="00DD5F0A" w:rsidP="00DD3FD8">
            <w:pPr>
              <w:adjustRightInd w:val="0"/>
              <w:snapToGrid w:val="0"/>
              <w:jc w:val="center"/>
              <w:rPr>
                <w:color w:val="000000" w:themeColor="text1"/>
                <w:sz w:val="24"/>
              </w:rPr>
            </w:pPr>
            <w:r w:rsidRPr="003E0EA3">
              <w:rPr>
                <w:rFonts w:hint="eastAsia"/>
                <w:color w:val="000000" w:themeColor="text1"/>
                <w:sz w:val="28"/>
                <w:szCs w:val="28"/>
              </w:rPr>
              <w:t>长</w:t>
            </w:r>
          </w:p>
        </w:tc>
      </w:tr>
      <w:tr w:rsidR="00DD5F0A" w:rsidTr="00DD5F0A">
        <w:trPr>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widowControl/>
              <w:jc w:val="left"/>
              <w:rPr>
                <w:sz w:val="28"/>
                <w:szCs w:val="28"/>
              </w:rPr>
            </w:pPr>
          </w:p>
        </w:tc>
        <w:tc>
          <w:tcPr>
            <w:tcW w:w="651"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p w:rsidR="00DD5F0A" w:rsidRDefault="00DD5F0A" w:rsidP="00DD3FD8">
            <w:pPr>
              <w:adjustRightInd w:val="0"/>
              <w:snapToGrid w:val="0"/>
              <w:jc w:val="center"/>
              <w:rPr>
                <w:sz w:val="28"/>
                <w:szCs w:val="28"/>
              </w:rPr>
            </w:pPr>
          </w:p>
          <w:p w:rsidR="00DD5F0A" w:rsidRDefault="00DD5F0A" w:rsidP="00DD3FD8">
            <w:pPr>
              <w:adjustRightInd w:val="0"/>
              <w:snapToGrid w:val="0"/>
              <w:jc w:val="center"/>
              <w:rPr>
                <w:sz w:val="28"/>
                <w:szCs w:val="28"/>
              </w:rPr>
            </w:pPr>
          </w:p>
          <w:p w:rsidR="00DD5F0A" w:rsidRDefault="00DD5F0A" w:rsidP="00DD3FD8">
            <w:pPr>
              <w:adjustRightInd w:val="0"/>
              <w:snapToGrid w:val="0"/>
              <w:jc w:val="center"/>
              <w:rPr>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p w:rsidR="00DD5F0A" w:rsidRDefault="00DD5F0A" w:rsidP="00DD3FD8">
            <w:pPr>
              <w:adjustRightInd w:val="0"/>
              <w:snapToGrid w:val="0"/>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D5F0A" w:rsidRDefault="00DD5F0A" w:rsidP="00DD3FD8">
            <w:pPr>
              <w:adjustRightInd w:val="0"/>
              <w:snapToGrid w:val="0"/>
              <w:jc w:val="center"/>
              <w:rPr>
                <w:sz w:val="28"/>
                <w:szCs w:val="28"/>
              </w:rPr>
            </w:pPr>
          </w:p>
        </w:tc>
      </w:tr>
      <w:tr w:rsidR="00DD5F0A" w:rsidTr="00DD5F0A">
        <w:trPr>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widowControl/>
              <w:jc w:val="left"/>
              <w:rPr>
                <w:sz w:val="28"/>
                <w:szCs w:val="28"/>
              </w:rPr>
            </w:pPr>
          </w:p>
        </w:tc>
        <w:tc>
          <w:tcPr>
            <w:tcW w:w="651"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60" style="position:absolute;left:0;text-align:left;flip:x;z-index:251697152;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noProof/>
                <w:sz w:val="24"/>
              </w:rPr>
            </w:pPr>
            <w:r>
              <w:rPr>
                <w:rFonts w:hint="eastAsia"/>
                <w:sz w:val="24"/>
              </w:rPr>
              <w:t>月</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0" style="position:absolute;left:0;text-align:left;flip:x;z-index:251686912;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30"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1" style="position:absolute;left:0;text-align:left;flip:x;z-index:251687936;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61" style="position:absolute;left:0;text-align:left;flip:x;z-index:251698176;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noProof/>
                <w:sz w:val="24"/>
              </w:rPr>
            </w:pPr>
            <w:r>
              <w:rPr>
                <w:rFonts w:hint="eastAsia"/>
                <w:sz w:val="24"/>
              </w:rPr>
              <w:t>月</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2" style="position:absolute;left:0;text-align:left;flip:x;z-index:251688960;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58"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3" style="position:absolute;left:0;text-align:left;flip:x;z-index:251689984;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72"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4" style="position:absolute;left:0;text-align:left;flip:x;z-index:251691008;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71"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5" style="position:absolute;left:0;text-align:left;flip:x;z-index:251692032;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6" style="position:absolute;left:0;text-align:left;flip:x;z-index:251693056;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72"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7" style="position:absolute;left:0;text-align:left;flip:x;z-index:251694080;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672"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8" style="position:absolute;left:0;text-align:left;flip:x;z-index:251695104;mso-position-horizontal-relative:text;mso-position-vertical-relative:text" from="-4.95pt,-.95pt" to="26.55pt,30.25pt"/>
              </w:pict>
            </w:r>
            <w:r w:rsidR="00DD5F0A">
              <w:rPr>
                <w:rFonts w:hint="eastAsia"/>
                <w:sz w:val="24"/>
              </w:rPr>
              <w:t>日</w:t>
            </w:r>
          </w:p>
          <w:p w:rsidR="00DD5F0A" w:rsidRDefault="00DD5F0A" w:rsidP="00DD3FD8">
            <w:pPr>
              <w:adjustRightInd w:val="0"/>
              <w:snapToGrid w:val="0"/>
              <w:jc w:val="center"/>
              <w:rPr>
                <w:sz w:val="24"/>
              </w:rPr>
            </w:pPr>
            <w:r>
              <w:rPr>
                <w:rFonts w:hint="eastAsia"/>
                <w:sz w:val="24"/>
              </w:rPr>
              <w:t>月</w:t>
            </w:r>
          </w:p>
        </w:tc>
        <w:tc>
          <w:tcPr>
            <w:tcW w:w="851" w:type="dxa"/>
            <w:tcBorders>
              <w:top w:val="single" w:sz="4" w:space="0" w:color="auto"/>
              <w:left w:val="single" w:sz="4" w:space="0" w:color="auto"/>
              <w:bottom w:val="single" w:sz="4" w:space="0" w:color="auto"/>
              <w:right w:val="single" w:sz="4" w:space="0" w:color="auto"/>
            </w:tcBorders>
            <w:vAlign w:val="center"/>
            <w:hideMark/>
          </w:tcPr>
          <w:p w:rsidR="00DD5F0A" w:rsidRDefault="00A9025A" w:rsidP="00DD3FD8">
            <w:pPr>
              <w:adjustRightInd w:val="0"/>
              <w:snapToGrid w:val="0"/>
              <w:jc w:val="center"/>
              <w:rPr>
                <w:sz w:val="24"/>
              </w:rPr>
            </w:pPr>
            <w:r w:rsidRPr="00A9025A">
              <w:pict>
                <v:line id="_x0000_s1059" style="position:absolute;left:0;text-align:left;flip:x;z-index:251696128;mso-position-horizontal-relative:text;mso-position-vertical-relative:text" from="-4.95pt,-.95pt" to="26.55pt,30.25pt"/>
              </w:pict>
            </w:r>
            <w:r w:rsidR="00DD5F0A">
              <w:rPr>
                <w:rFonts w:hint="eastAsia"/>
                <w:sz w:val="24"/>
              </w:rPr>
              <w:t>日</w:t>
            </w:r>
          </w:p>
          <w:p w:rsidR="00DD5F0A" w:rsidRPr="00453205" w:rsidRDefault="00DD5F0A" w:rsidP="00DD3FD8">
            <w:pPr>
              <w:adjustRightInd w:val="0"/>
              <w:snapToGrid w:val="0"/>
              <w:jc w:val="center"/>
            </w:pPr>
            <w:r>
              <w:rPr>
                <w:rFonts w:hint="eastAsia"/>
                <w:sz w:val="24"/>
              </w:rPr>
              <w:t>月</w:t>
            </w:r>
          </w:p>
        </w:tc>
      </w:tr>
      <w:tr w:rsidR="00DD5F0A" w:rsidTr="009C248E">
        <w:trPr>
          <w:trHeight w:val="1877"/>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处理结果</w:t>
            </w:r>
          </w:p>
        </w:tc>
        <w:tc>
          <w:tcPr>
            <w:tcW w:w="8095" w:type="dxa"/>
            <w:gridSpan w:val="13"/>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r>
      <w:tr w:rsidR="00DD5F0A" w:rsidTr="00DD5F0A">
        <w:trPr>
          <w:trHeight w:val="778"/>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rsidR="00DD5F0A" w:rsidRDefault="00DD5F0A" w:rsidP="00DD3FD8">
            <w:pPr>
              <w:jc w:val="center"/>
              <w:rPr>
                <w:sz w:val="28"/>
                <w:szCs w:val="28"/>
              </w:rPr>
            </w:pPr>
            <w:r>
              <w:rPr>
                <w:rFonts w:hint="eastAsia"/>
                <w:sz w:val="28"/>
                <w:szCs w:val="28"/>
              </w:rPr>
              <w:t>备</w:t>
            </w:r>
            <w:r>
              <w:rPr>
                <w:sz w:val="28"/>
                <w:szCs w:val="28"/>
              </w:rPr>
              <w:t xml:space="preserve"> </w:t>
            </w:r>
            <w:r>
              <w:rPr>
                <w:rFonts w:hint="eastAsia"/>
                <w:sz w:val="28"/>
                <w:szCs w:val="28"/>
              </w:rPr>
              <w:t>注</w:t>
            </w:r>
          </w:p>
        </w:tc>
        <w:tc>
          <w:tcPr>
            <w:tcW w:w="8095" w:type="dxa"/>
            <w:gridSpan w:val="13"/>
            <w:tcBorders>
              <w:top w:val="single" w:sz="4" w:space="0" w:color="auto"/>
              <w:left w:val="single" w:sz="4" w:space="0" w:color="auto"/>
              <w:bottom w:val="single" w:sz="4" w:space="0" w:color="auto"/>
              <w:right w:val="single" w:sz="4" w:space="0" w:color="auto"/>
            </w:tcBorders>
            <w:vAlign w:val="center"/>
          </w:tcPr>
          <w:p w:rsidR="00DD5F0A" w:rsidRDefault="00DD5F0A" w:rsidP="00DD3FD8">
            <w:pPr>
              <w:jc w:val="center"/>
              <w:rPr>
                <w:sz w:val="28"/>
                <w:szCs w:val="28"/>
              </w:rPr>
            </w:pPr>
          </w:p>
        </w:tc>
      </w:tr>
    </w:tbl>
    <w:p w:rsidR="002133B6" w:rsidRPr="00241A76" w:rsidRDefault="002133B6" w:rsidP="00CC334A">
      <w:pPr>
        <w:widowControl/>
        <w:spacing w:line="240" w:lineRule="exact"/>
        <w:rPr>
          <w:rFonts w:ascii="仿宋" w:eastAsia="仿宋" w:hAnsi="仿宋"/>
          <w:sz w:val="32"/>
          <w:szCs w:val="32"/>
        </w:rPr>
      </w:pPr>
    </w:p>
    <w:sectPr w:rsidR="002133B6" w:rsidRPr="00241A76" w:rsidSect="00FF6502">
      <w:footerReference w:type="default" r:id="rId6"/>
      <w:type w:val="continuous"/>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39D" w:rsidRDefault="0063139D" w:rsidP="007C0A86">
      <w:r>
        <w:separator/>
      </w:r>
    </w:p>
  </w:endnote>
  <w:endnote w:type="continuationSeparator" w:id="1">
    <w:p w:rsidR="0063139D" w:rsidRDefault="0063139D" w:rsidP="007C0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DE" w:rsidRPr="001C0428" w:rsidRDefault="00637BDE" w:rsidP="00637BDE">
    <w:pPr>
      <w:pStyle w:val="a4"/>
      <w:framePr w:w="1549" w:h="1812" w:hRule="exact" w:wrap="around" w:vAnchor="text" w:hAnchor="margin" w:xAlign="outside" w:y="1"/>
      <w:ind w:firstLineChars="100" w:firstLine="280"/>
      <w:rPr>
        <w:rStyle w:val="a7"/>
        <w:sz w:val="28"/>
        <w:szCs w:val="28"/>
      </w:rPr>
    </w:pPr>
    <w:r w:rsidRPr="001C0428">
      <w:rPr>
        <w:rStyle w:val="a7"/>
        <w:rFonts w:hint="eastAsia"/>
        <w:sz w:val="28"/>
        <w:szCs w:val="28"/>
      </w:rPr>
      <w:t>—</w:t>
    </w:r>
    <w:r w:rsidRPr="001C0428">
      <w:rPr>
        <w:rStyle w:val="a7"/>
        <w:rFonts w:hint="eastAsia"/>
        <w:sz w:val="28"/>
        <w:szCs w:val="28"/>
      </w:rPr>
      <w:t xml:space="preserve"> </w:t>
    </w:r>
    <w:r w:rsidRPr="001C0428">
      <w:rPr>
        <w:rStyle w:val="a7"/>
        <w:sz w:val="28"/>
        <w:szCs w:val="28"/>
      </w:rPr>
      <w:fldChar w:fldCharType="begin"/>
    </w:r>
    <w:r w:rsidRPr="001C0428">
      <w:rPr>
        <w:rStyle w:val="a7"/>
        <w:sz w:val="28"/>
        <w:szCs w:val="28"/>
      </w:rPr>
      <w:instrText xml:space="preserve">PAGE  </w:instrText>
    </w:r>
    <w:r w:rsidRPr="001C0428">
      <w:rPr>
        <w:rStyle w:val="a7"/>
        <w:sz w:val="28"/>
        <w:szCs w:val="28"/>
      </w:rPr>
      <w:fldChar w:fldCharType="separate"/>
    </w:r>
    <w:r>
      <w:rPr>
        <w:rStyle w:val="a7"/>
        <w:noProof/>
        <w:sz w:val="28"/>
        <w:szCs w:val="28"/>
      </w:rPr>
      <w:t>21</w:t>
    </w:r>
    <w:r w:rsidRPr="001C0428">
      <w:rPr>
        <w:rStyle w:val="a7"/>
        <w:sz w:val="28"/>
        <w:szCs w:val="28"/>
      </w:rPr>
      <w:fldChar w:fldCharType="end"/>
    </w:r>
    <w:r w:rsidRPr="001C0428">
      <w:rPr>
        <w:rStyle w:val="a7"/>
        <w:rFonts w:hint="eastAsia"/>
        <w:sz w:val="28"/>
        <w:szCs w:val="28"/>
      </w:rPr>
      <w:t xml:space="preserve"> </w:t>
    </w:r>
    <w:r w:rsidRPr="001C0428">
      <w:rPr>
        <w:rStyle w:val="a7"/>
        <w:rFonts w:hint="eastAsia"/>
        <w:sz w:val="28"/>
        <w:szCs w:val="28"/>
      </w:rPr>
      <w:t>—</w:t>
    </w:r>
    <w:r w:rsidRPr="001C0428">
      <w:rPr>
        <w:rStyle w:val="a7"/>
        <w:rFonts w:hint="eastAsia"/>
        <w:sz w:val="28"/>
        <w:szCs w:val="28"/>
      </w:rPr>
      <w:t xml:space="preserve"> </w:t>
    </w:r>
  </w:p>
  <w:p w:rsidR="00C55D47" w:rsidRDefault="00C55D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39D" w:rsidRDefault="0063139D" w:rsidP="007C0A86">
      <w:r>
        <w:separator/>
      </w:r>
    </w:p>
  </w:footnote>
  <w:footnote w:type="continuationSeparator" w:id="1">
    <w:p w:rsidR="0063139D" w:rsidRDefault="0063139D" w:rsidP="007C0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861"/>
    <w:rsid w:val="00006E7C"/>
    <w:rsid w:val="000344EF"/>
    <w:rsid w:val="00062D9C"/>
    <w:rsid w:val="000B2DDC"/>
    <w:rsid w:val="000F40B6"/>
    <w:rsid w:val="00174F34"/>
    <w:rsid w:val="00185469"/>
    <w:rsid w:val="001D5426"/>
    <w:rsid w:val="002133B6"/>
    <w:rsid w:val="00226E16"/>
    <w:rsid w:val="00241A76"/>
    <w:rsid w:val="002F47B1"/>
    <w:rsid w:val="00330446"/>
    <w:rsid w:val="003376CA"/>
    <w:rsid w:val="00353AA8"/>
    <w:rsid w:val="00363562"/>
    <w:rsid w:val="003B6959"/>
    <w:rsid w:val="003D0AB4"/>
    <w:rsid w:val="003E0EA3"/>
    <w:rsid w:val="004630CE"/>
    <w:rsid w:val="00476879"/>
    <w:rsid w:val="004A22C2"/>
    <w:rsid w:val="004A3756"/>
    <w:rsid w:val="004D099A"/>
    <w:rsid w:val="004D532A"/>
    <w:rsid w:val="00504EED"/>
    <w:rsid w:val="00542231"/>
    <w:rsid w:val="00552C58"/>
    <w:rsid w:val="00583B60"/>
    <w:rsid w:val="005E584F"/>
    <w:rsid w:val="0063139D"/>
    <w:rsid w:val="00632966"/>
    <w:rsid w:val="00637BDE"/>
    <w:rsid w:val="00667B70"/>
    <w:rsid w:val="007523E5"/>
    <w:rsid w:val="00763C3E"/>
    <w:rsid w:val="007A10C3"/>
    <w:rsid w:val="007A7D74"/>
    <w:rsid w:val="007C0A86"/>
    <w:rsid w:val="007F6CC3"/>
    <w:rsid w:val="00801ED6"/>
    <w:rsid w:val="00882A55"/>
    <w:rsid w:val="008960BB"/>
    <w:rsid w:val="008F4DC3"/>
    <w:rsid w:val="00956229"/>
    <w:rsid w:val="009739BC"/>
    <w:rsid w:val="0098002F"/>
    <w:rsid w:val="009C248E"/>
    <w:rsid w:val="009E6E76"/>
    <w:rsid w:val="00A75A39"/>
    <w:rsid w:val="00A9025A"/>
    <w:rsid w:val="00AE2086"/>
    <w:rsid w:val="00B256F4"/>
    <w:rsid w:val="00B4260E"/>
    <w:rsid w:val="00B908E9"/>
    <w:rsid w:val="00BD7E76"/>
    <w:rsid w:val="00C16803"/>
    <w:rsid w:val="00C26F69"/>
    <w:rsid w:val="00C55D47"/>
    <w:rsid w:val="00CA1DAD"/>
    <w:rsid w:val="00CB2F53"/>
    <w:rsid w:val="00CC334A"/>
    <w:rsid w:val="00D0454C"/>
    <w:rsid w:val="00D316C8"/>
    <w:rsid w:val="00D43373"/>
    <w:rsid w:val="00D8321A"/>
    <w:rsid w:val="00DC337B"/>
    <w:rsid w:val="00DD5788"/>
    <w:rsid w:val="00DD5F0A"/>
    <w:rsid w:val="00DF6B2C"/>
    <w:rsid w:val="00DF717B"/>
    <w:rsid w:val="00DF7BCA"/>
    <w:rsid w:val="00E53494"/>
    <w:rsid w:val="00E56E59"/>
    <w:rsid w:val="00E97861"/>
    <w:rsid w:val="00EF2A31"/>
    <w:rsid w:val="00EF3C28"/>
    <w:rsid w:val="00F02E74"/>
    <w:rsid w:val="00F30505"/>
    <w:rsid w:val="00F71636"/>
    <w:rsid w:val="00F95B8D"/>
    <w:rsid w:val="00FA5A13"/>
    <w:rsid w:val="00FF6502"/>
    <w:rsid w:val="00FF7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A86"/>
    <w:rPr>
      <w:sz w:val="18"/>
      <w:szCs w:val="18"/>
    </w:rPr>
  </w:style>
  <w:style w:type="paragraph" w:styleId="a4">
    <w:name w:val="footer"/>
    <w:basedOn w:val="a"/>
    <w:link w:val="Char0"/>
    <w:unhideWhenUsed/>
    <w:rsid w:val="007C0A86"/>
    <w:pPr>
      <w:tabs>
        <w:tab w:val="center" w:pos="4153"/>
        <w:tab w:val="right" w:pos="8306"/>
      </w:tabs>
      <w:snapToGrid w:val="0"/>
      <w:jc w:val="left"/>
    </w:pPr>
    <w:rPr>
      <w:sz w:val="18"/>
      <w:szCs w:val="18"/>
    </w:rPr>
  </w:style>
  <w:style w:type="character" w:customStyle="1" w:styleId="Char0">
    <w:name w:val="页脚 Char"/>
    <w:basedOn w:val="a0"/>
    <w:link w:val="a4"/>
    <w:rsid w:val="007C0A86"/>
    <w:rPr>
      <w:sz w:val="18"/>
      <w:szCs w:val="18"/>
    </w:rPr>
  </w:style>
  <w:style w:type="paragraph" w:styleId="a5">
    <w:name w:val="List Paragraph"/>
    <w:basedOn w:val="a"/>
    <w:uiPriority w:val="34"/>
    <w:qFormat/>
    <w:rsid w:val="009E6E76"/>
    <w:pPr>
      <w:ind w:firstLineChars="200" w:firstLine="420"/>
    </w:pPr>
  </w:style>
  <w:style w:type="table" w:styleId="a6">
    <w:name w:val="Table Grid"/>
    <w:basedOn w:val="a1"/>
    <w:uiPriority w:val="59"/>
    <w:unhideWhenUsed/>
    <w:rsid w:val="008960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rsid w:val="00EF3C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1735</TotalTime>
  <Pages>21</Pages>
  <Words>1196</Words>
  <Characters>6820</Characters>
  <Application>Microsoft Office Word</Application>
  <DocSecurity>0</DocSecurity>
  <Lines>56</Lines>
  <Paragraphs>15</Paragraphs>
  <ScaleCrop>false</ScaleCrop>
  <Company>Hewlett-Packard Company</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hp11</cp:lastModifiedBy>
  <cp:revision>51</cp:revision>
  <cp:lastPrinted>2018-07-26T08:01:00Z</cp:lastPrinted>
  <dcterms:created xsi:type="dcterms:W3CDTF">2018-07-16T03:15:00Z</dcterms:created>
  <dcterms:modified xsi:type="dcterms:W3CDTF">2018-07-26T08:17:00Z</dcterms:modified>
</cp:coreProperties>
</file>